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237"/>
        <w:gridCol w:w="4254"/>
        <w:gridCol w:w="5366"/>
        <w:gridCol w:w="164"/>
        <w:gridCol w:w="238"/>
      </w:tblGrid>
      <w:tr w:rsidR="006D0AB6" w:rsidRPr="002A13DE" w:rsidTr="0031478A">
        <w:trPr>
          <w:trHeight w:val="1735"/>
        </w:trPr>
        <w:tc>
          <w:tcPr>
            <w:tcW w:w="642" w:type="dxa"/>
          </w:tcPr>
          <w:p w:rsidR="006D0AB6" w:rsidRPr="002A13DE" w:rsidRDefault="006D0AB6" w:rsidP="0031478A">
            <w:pPr>
              <w:spacing w:after="0"/>
              <w:ind w:left="61"/>
              <w:rPr>
                <w:rFonts w:ascii="Times New Roman" w:hAnsi="Times New Roman"/>
              </w:rPr>
            </w:pPr>
          </w:p>
        </w:tc>
        <w:tc>
          <w:tcPr>
            <w:tcW w:w="8943" w:type="dxa"/>
            <w:gridSpan w:val="3"/>
          </w:tcPr>
          <w:p w:rsidR="006D0AB6" w:rsidRPr="002A13DE" w:rsidRDefault="006D0AB6" w:rsidP="0031478A">
            <w:pPr>
              <w:spacing w:after="0"/>
              <w:rPr>
                <w:rFonts w:ascii="Times New Roman" w:hAnsi="Times New Roman"/>
                <w:b/>
              </w:rPr>
            </w:pPr>
          </w:p>
          <w:p w:rsidR="006D0AB6" w:rsidRPr="00B87575" w:rsidRDefault="006D0AB6" w:rsidP="0031478A">
            <w:pPr>
              <w:tabs>
                <w:tab w:val="left" w:pos="63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B87575">
              <w:rPr>
                <w:rFonts w:ascii="Times New Roman" w:hAnsi="Times New Roman"/>
                <w:b/>
                <w:sz w:val="24"/>
                <w:u w:val="single"/>
              </w:rPr>
              <w:t>PIANO BULLISMO</w:t>
            </w:r>
          </w:p>
          <w:tbl>
            <w:tblPr>
              <w:tblW w:w="9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53"/>
            </w:tblGrid>
            <w:tr w:rsidR="006D0AB6" w:rsidRPr="002A13DE" w:rsidTr="00FD0BF5">
              <w:tc>
                <w:tcPr>
                  <w:tcW w:w="9553" w:type="dxa"/>
                </w:tcPr>
                <w:p w:rsidR="006D0AB6" w:rsidRPr="002A13DE" w:rsidRDefault="006D0AB6" w:rsidP="003147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A13DE">
                    <w:rPr>
                      <w:rFonts w:ascii="Times New Roman" w:hAnsi="Times New Roman"/>
                      <w:b/>
                      <w:bCs/>
                    </w:rPr>
                    <w:t xml:space="preserve">OSSERVATORIO </w:t>
                  </w:r>
                  <w:proofErr w:type="gramStart"/>
                  <w:r w:rsidRPr="002A13DE">
                    <w:rPr>
                      <w:rFonts w:ascii="Times New Roman" w:hAnsi="Times New Roman"/>
                      <w:b/>
                      <w:bCs/>
                    </w:rPr>
                    <w:t>“ IO</w:t>
                  </w:r>
                  <w:proofErr w:type="gramEnd"/>
                  <w:r w:rsidRPr="002A13DE">
                    <w:rPr>
                      <w:rFonts w:ascii="Times New Roman" w:hAnsi="Times New Roman"/>
                      <w:b/>
                      <w:bCs/>
                    </w:rPr>
                    <w:t xml:space="preserve"> S…BULLO”</w:t>
                  </w:r>
                </w:p>
                <w:p w:rsidR="006D0AB6" w:rsidRPr="002A13DE" w:rsidRDefault="00EC231F" w:rsidP="00EC23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2A13DE">
                    <w:rPr>
                      <w:rFonts w:ascii="Times New Roman" w:hAnsi="Times New Roman"/>
                      <w:b/>
                      <w:u w:val="single"/>
                    </w:rPr>
                    <w:t>ITINERARI DI</w:t>
                  </w:r>
                  <w:r w:rsidR="006D0AB6" w:rsidRPr="002A13DE">
                    <w:rPr>
                      <w:rFonts w:ascii="Times New Roman" w:hAnsi="Times New Roman"/>
                      <w:b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u w:val="single"/>
                    </w:rPr>
                    <w:t>PREVENZIONE UNIVERSALE</w:t>
                  </w:r>
                </w:p>
              </w:tc>
            </w:tr>
          </w:tbl>
          <w:p w:rsidR="006D0AB6" w:rsidRPr="002A13DE" w:rsidRDefault="006D0AB6" w:rsidP="0031478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74" w:type="dxa"/>
          </w:tcPr>
          <w:p w:rsidR="006D0AB6" w:rsidRPr="002A13DE" w:rsidRDefault="006D0AB6" w:rsidP="003147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38" w:type="dxa"/>
          <w:cantSplit/>
          <w:trHeight w:val="365"/>
        </w:trPr>
        <w:tc>
          <w:tcPr>
            <w:tcW w:w="5025" w:type="dxa"/>
            <w:gridSpan w:val="2"/>
          </w:tcPr>
          <w:p w:rsidR="006D0AB6" w:rsidRPr="002A13DE" w:rsidRDefault="006D0AB6" w:rsidP="00B37211">
            <w:pPr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Anno scolastico: 20</w:t>
            </w:r>
            <w:r w:rsidR="00BE4B14">
              <w:rPr>
                <w:rFonts w:ascii="Times New Roman" w:hAnsi="Times New Roman"/>
                <w:b/>
              </w:rPr>
              <w:t>2</w:t>
            </w:r>
            <w:r w:rsidR="008A3DA7">
              <w:rPr>
                <w:rFonts w:ascii="Times New Roman" w:hAnsi="Times New Roman"/>
                <w:b/>
              </w:rPr>
              <w:t>4</w:t>
            </w:r>
            <w:r w:rsidR="00B37211">
              <w:rPr>
                <w:rFonts w:ascii="Times New Roman" w:hAnsi="Times New Roman"/>
                <w:b/>
              </w:rPr>
              <w:t xml:space="preserve"> - 2025</w:t>
            </w:r>
          </w:p>
        </w:tc>
        <w:tc>
          <w:tcPr>
            <w:tcW w:w="4396" w:type="dxa"/>
          </w:tcPr>
          <w:p w:rsidR="00EB3BB7" w:rsidRPr="002A13DE" w:rsidRDefault="006D0AB6" w:rsidP="00B37211">
            <w:pPr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 xml:space="preserve">Data: </w:t>
            </w:r>
            <w:r w:rsidR="00B37211">
              <w:rPr>
                <w:rFonts w:ascii="Times New Roman" w:hAnsi="Times New Roman"/>
                <w:b/>
              </w:rPr>
              <w:t>25 settembre 2024</w:t>
            </w:r>
          </w:p>
        </w:tc>
      </w:tr>
      <w:tr w:rsidR="006D0AB6" w:rsidRPr="002A13DE" w:rsidTr="00314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38" w:type="dxa"/>
        </w:trPr>
        <w:tc>
          <w:tcPr>
            <w:tcW w:w="9421" w:type="dxa"/>
            <w:gridSpan w:val="3"/>
          </w:tcPr>
          <w:p w:rsidR="002128AF" w:rsidRDefault="008356E5" w:rsidP="00314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Piano</w:t>
            </w:r>
            <w:r w:rsidR="00F42700">
              <w:rPr>
                <w:rFonts w:ascii="Times New Roman" w:hAnsi="Times New Roman"/>
                <w:b/>
              </w:rPr>
              <w:t xml:space="preserve"> Annuale di Istituto redatto da:</w:t>
            </w:r>
            <w:r w:rsidR="00F42700" w:rsidRPr="00B3165D">
              <w:rPr>
                <w:rFonts w:ascii="Times New Roman" w:hAnsi="Times New Roman"/>
                <w:b/>
              </w:rPr>
              <w:t xml:space="preserve"> prof.ssa </w:t>
            </w:r>
            <w:proofErr w:type="spellStart"/>
            <w:r w:rsidR="00F42700" w:rsidRPr="00B3165D">
              <w:rPr>
                <w:rFonts w:ascii="Times New Roman" w:hAnsi="Times New Roman"/>
                <w:b/>
              </w:rPr>
              <w:t>Trepiccione</w:t>
            </w:r>
            <w:proofErr w:type="spellEnd"/>
            <w:r w:rsidR="00F42700" w:rsidRPr="00B3165D">
              <w:rPr>
                <w:rFonts w:ascii="Times New Roman" w:hAnsi="Times New Roman"/>
                <w:b/>
              </w:rPr>
              <w:t xml:space="preserve"> Sipontina</w:t>
            </w:r>
          </w:p>
          <w:p w:rsidR="00F42700" w:rsidRPr="00165FF6" w:rsidRDefault="00F42700" w:rsidP="0031478A">
            <w:pPr>
              <w:rPr>
                <w:rFonts w:ascii="Times New Roman" w:hAnsi="Times New Roman"/>
                <w:b/>
                <w:u w:val="single"/>
              </w:rPr>
            </w:pPr>
            <w:r w:rsidRPr="00165FF6">
              <w:rPr>
                <w:rFonts w:ascii="Times New Roman" w:hAnsi="Times New Roman"/>
                <w:u w:val="single"/>
              </w:rPr>
              <w:t>Il presente P</w:t>
            </w:r>
            <w:r w:rsidR="00165FF6" w:rsidRPr="00165FF6">
              <w:rPr>
                <w:rFonts w:ascii="Times New Roman" w:hAnsi="Times New Roman"/>
                <w:u w:val="single"/>
              </w:rPr>
              <w:t>iano annuale affianca e completa il Regolamento Prevenzione bullismo</w:t>
            </w:r>
            <w:r w:rsidR="00165FF6">
              <w:rPr>
                <w:rFonts w:ascii="Times New Roman" w:hAnsi="Times New Roman"/>
                <w:u w:val="single"/>
              </w:rPr>
              <w:t xml:space="preserve"> </w:t>
            </w:r>
          </w:p>
          <w:p w:rsidR="00165FF6" w:rsidRPr="002A13DE" w:rsidRDefault="00165FF6" w:rsidP="00F42700">
            <w:pPr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38" w:type="dxa"/>
        </w:trPr>
        <w:tc>
          <w:tcPr>
            <w:tcW w:w="9421" w:type="dxa"/>
            <w:gridSpan w:val="3"/>
          </w:tcPr>
          <w:p w:rsidR="006D0AB6" w:rsidRDefault="006D0AB6" w:rsidP="0031478A">
            <w:pPr>
              <w:pStyle w:val="Corpotesto"/>
              <w:spacing w:line="360" w:lineRule="auto"/>
              <w:rPr>
                <w:b/>
                <w:sz w:val="22"/>
                <w:szCs w:val="22"/>
              </w:rPr>
            </w:pPr>
            <w:r w:rsidRPr="002A13DE">
              <w:rPr>
                <w:b/>
                <w:sz w:val="22"/>
                <w:szCs w:val="22"/>
              </w:rPr>
              <w:t xml:space="preserve">Descrizione del </w:t>
            </w:r>
            <w:r w:rsidR="008356E5">
              <w:rPr>
                <w:b/>
                <w:sz w:val="22"/>
                <w:szCs w:val="22"/>
              </w:rPr>
              <w:t>Piano</w:t>
            </w:r>
            <w:r w:rsidRPr="002A13DE">
              <w:rPr>
                <w:b/>
                <w:sz w:val="22"/>
                <w:szCs w:val="22"/>
              </w:rPr>
              <w:t>:</w:t>
            </w:r>
          </w:p>
          <w:p w:rsidR="008356E5" w:rsidRPr="008356E5" w:rsidRDefault="008356E5" w:rsidP="008356E5">
            <w:pPr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 w:rsidRPr="008356E5">
              <w:rPr>
                <w:rFonts w:ascii="Times New Roman" w:eastAsiaTheme="minorHAnsi" w:hAnsi="Times New Roman"/>
                <w:b/>
              </w:rPr>
              <w:t>Analisi dei bisogni</w:t>
            </w:r>
            <w:r w:rsidRPr="008356E5">
              <w:rPr>
                <w:rFonts w:ascii="Times New Roman" w:eastAsiaTheme="minorHAnsi" w:hAnsi="Times New Roman"/>
              </w:rPr>
              <w:t>:</w:t>
            </w:r>
          </w:p>
          <w:p w:rsidR="005F44D5" w:rsidRPr="008356E5" w:rsidRDefault="008A3DA7" w:rsidP="005F44D5">
            <w:pPr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Il periodo post-pandemico</w:t>
            </w:r>
            <w:r w:rsidR="00B37211">
              <w:rPr>
                <w:rFonts w:ascii="Times New Roman" w:eastAsiaTheme="minorHAnsi" w:hAnsi="Times New Roman"/>
              </w:rPr>
              <w:t xml:space="preserve"> e l’evidente crisi socio-economica, le realtà migratorie e i venti di guerra stanno sempre più </w:t>
            </w:r>
            <w:r>
              <w:rPr>
                <w:rFonts w:ascii="Times New Roman" w:eastAsiaTheme="minorHAnsi" w:hAnsi="Times New Roman"/>
              </w:rPr>
              <w:t xml:space="preserve">evidenziando una profonda modifica del tessuto sociale e culturale, purtroppo con un ulteriore detrimento dei valori di collaborazione, condivisione ed empatia. </w:t>
            </w:r>
            <w:r w:rsidR="008356E5" w:rsidRPr="008356E5">
              <w:rPr>
                <w:rFonts w:ascii="Times New Roman" w:eastAsiaTheme="minorHAnsi" w:hAnsi="Times New Roman"/>
              </w:rPr>
              <w:t xml:space="preserve">La realtà territoriale dell’I.C. di Macerata Campania riflette tutte le problematiche che emergono in qualsiasi comunità educativa. In particolar modo </w:t>
            </w:r>
            <w:r w:rsidR="00B54A72">
              <w:rPr>
                <w:rFonts w:ascii="Times New Roman" w:eastAsiaTheme="minorHAnsi" w:hAnsi="Times New Roman"/>
              </w:rPr>
              <w:t xml:space="preserve">permane la scarsa consapevolezza rispetto </w:t>
            </w:r>
            <w:r w:rsidR="005F44D5">
              <w:rPr>
                <w:rFonts w:ascii="Times New Roman" w:eastAsiaTheme="minorHAnsi" w:hAnsi="Times New Roman"/>
              </w:rPr>
              <w:t>all’uso ormai “vitale”, “indispensabile” della tecnologia e del suo uso consapevole.</w:t>
            </w:r>
          </w:p>
          <w:p w:rsidR="00EB3BB7" w:rsidRDefault="005F44D5" w:rsidP="008356E5">
            <w:pPr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Pur lavorando</w:t>
            </w:r>
            <w:r w:rsidR="00BE4B14">
              <w:rPr>
                <w:rFonts w:ascii="Times New Roman" w:eastAsiaTheme="minorHAnsi" w:hAnsi="Times New Roman"/>
              </w:rPr>
              <w:t xml:space="preserve"> da anni sulle tematiche</w:t>
            </w:r>
            <w:r w:rsidR="008356E5" w:rsidRPr="008356E5">
              <w:rPr>
                <w:rFonts w:ascii="Times New Roman" w:eastAsiaTheme="minorHAnsi" w:hAnsi="Times New Roman"/>
              </w:rPr>
              <w:t xml:space="preserve"> del “bullismo” tradizionale </w:t>
            </w:r>
            <w:r w:rsidR="00BE4B14">
              <w:rPr>
                <w:rFonts w:ascii="Times New Roman" w:eastAsiaTheme="minorHAnsi" w:hAnsi="Times New Roman"/>
              </w:rPr>
              <w:t>e della sua versione evoluta di</w:t>
            </w:r>
            <w:r w:rsidR="008356E5" w:rsidRPr="008356E5">
              <w:rPr>
                <w:rFonts w:ascii="Times New Roman" w:eastAsiaTheme="minorHAnsi" w:hAnsi="Times New Roman"/>
              </w:rPr>
              <w:t xml:space="preserve"> “Cyber bullismo”</w:t>
            </w:r>
            <w:r>
              <w:rPr>
                <w:rFonts w:ascii="Times New Roman" w:eastAsiaTheme="minorHAnsi" w:hAnsi="Times New Roman"/>
              </w:rPr>
              <w:t>, a</w:t>
            </w:r>
            <w:r w:rsidR="00BE4B14">
              <w:rPr>
                <w:rFonts w:ascii="Times New Roman" w:eastAsiaTheme="minorHAnsi" w:hAnsi="Times New Roman"/>
              </w:rPr>
              <w:t xml:space="preserve">ppare </w:t>
            </w:r>
            <w:r>
              <w:rPr>
                <w:rFonts w:ascii="Times New Roman" w:eastAsiaTheme="minorHAnsi" w:hAnsi="Times New Roman"/>
              </w:rPr>
              <w:t>sempre più</w:t>
            </w:r>
            <w:r w:rsidR="00BE4B14">
              <w:rPr>
                <w:rFonts w:ascii="Times New Roman" w:eastAsiaTheme="minorHAnsi" w:hAnsi="Times New Roman"/>
              </w:rPr>
              <w:t xml:space="preserve"> evidente che occorre l’apporto sin</w:t>
            </w:r>
            <w:r w:rsidR="008356E5" w:rsidRPr="008356E5">
              <w:rPr>
                <w:rFonts w:ascii="Times New Roman" w:eastAsiaTheme="minorHAnsi" w:hAnsi="Times New Roman"/>
              </w:rPr>
              <w:t xml:space="preserve">ergico </w:t>
            </w:r>
            <w:r w:rsidR="00BE4B14">
              <w:rPr>
                <w:rFonts w:ascii="Times New Roman" w:eastAsiaTheme="minorHAnsi" w:hAnsi="Times New Roman"/>
              </w:rPr>
              <w:t>de</w:t>
            </w:r>
            <w:r w:rsidR="008356E5" w:rsidRPr="008356E5">
              <w:rPr>
                <w:rFonts w:ascii="Times New Roman" w:eastAsiaTheme="minorHAnsi" w:hAnsi="Times New Roman"/>
              </w:rPr>
              <w:t>lla comunità educante, vale a dire alunni, docenti, genitori</w:t>
            </w:r>
            <w:r w:rsidR="00BE4B14">
              <w:rPr>
                <w:rFonts w:ascii="Times New Roman" w:eastAsiaTheme="minorHAnsi" w:hAnsi="Times New Roman"/>
              </w:rPr>
              <w:t xml:space="preserve"> e territorio</w:t>
            </w:r>
            <w:r w:rsidR="008356E5" w:rsidRPr="008356E5">
              <w:rPr>
                <w:rFonts w:ascii="Times New Roman" w:eastAsiaTheme="minorHAnsi" w:hAnsi="Times New Roman"/>
              </w:rPr>
              <w:t xml:space="preserve">. </w:t>
            </w:r>
          </w:p>
          <w:p w:rsidR="00BE4B14" w:rsidRPr="008356E5" w:rsidRDefault="005F44D5" w:rsidP="008356E5">
            <w:pPr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L</w:t>
            </w:r>
            <w:r w:rsidR="00EB3BB7">
              <w:rPr>
                <w:rFonts w:ascii="Times New Roman" w:eastAsiaTheme="minorHAnsi" w:hAnsi="Times New Roman"/>
              </w:rPr>
              <w:t>a necessità del</w:t>
            </w:r>
            <w:r w:rsidR="006365E8">
              <w:rPr>
                <w:rFonts w:ascii="Times New Roman" w:eastAsiaTheme="minorHAnsi" w:hAnsi="Times New Roman"/>
              </w:rPr>
              <w:t>la</w:t>
            </w:r>
            <w:r w:rsidR="00EB3BB7">
              <w:rPr>
                <w:rFonts w:ascii="Times New Roman" w:eastAsiaTheme="minorHAnsi" w:hAnsi="Times New Roman"/>
              </w:rPr>
              <w:t xml:space="preserve"> formazione del Cittadino</w:t>
            </w:r>
            <w:r>
              <w:rPr>
                <w:rFonts w:ascii="Times New Roman" w:eastAsiaTheme="minorHAnsi" w:hAnsi="Times New Roman"/>
              </w:rPr>
              <w:t xml:space="preserve"> Digitale e</w:t>
            </w:r>
            <w:r w:rsidR="006365E8">
              <w:rPr>
                <w:rFonts w:ascii="Times New Roman" w:eastAsiaTheme="minorHAnsi" w:hAnsi="Times New Roman"/>
              </w:rPr>
              <w:t xml:space="preserve"> l</w:t>
            </w:r>
            <w:r w:rsidR="008356E5" w:rsidRPr="008356E5">
              <w:rPr>
                <w:rFonts w:ascii="Times New Roman" w:eastAsiaTheme="minorHAnsi" w:hAnsi="Times New Roman"/>
              </w:rPr>
              <w:t xml:space="preserve">a creazione di una </w:t>
            </w:r>
            <w:r w:rsidR="006365E8">
              <w:rPr>
                <w:rFonts w:ascii="Times New Roman" w:eastAsiaTheme="minorHAnsi" w:hAnsi="Times New Roman"/>
              </w:rPr>
              <w:t xml:space="preserve">rinnovata </w:t>
            </w:r>
            <w:proofErr w:type="gramStart"/>
            <w:r w:rsidR="006365E8">
              <w:rPr>
                <w:rFonts w:ascii="Times New Roman" w:eastAsiaTheme="minorHAnsi" w:hAnsi="Times New Roman"/>
              </w:rPr>
              <w:t>e</w:t>
            </w:r>
            <w:r w:rsidR="00C46FF9">
              <w:rPr>
                <w:rFonts w:ascii="Times New Roman" w:eastAsiaTheme="minorHAnsi" w:hAnsi="Times New Roman"/>
              </w:rPr>
              <w:t xml:space="preserve"> </w:t>
            </w:r>
            <w:r w:rsidR="00246079">
              <w:rPr>
                <w:rFonts w:ascii="Times New Roman" w:eastAsiaTheme="minorHAnsi" w:hAnsi="Times New Roman"/>
              </w:rPr>
              <w:t>“</w:t>
            </w:r>
            <w:proofErr w:type="gramEnd"/>
            <w:r w:rsidR="006365E8">
              <w:rPr>
                <w:rFonts w:ascii="Times New Roman" w:eastAsiaTheme="minorHAnsi" w:hAnsi="Times New Roman"/>
              </w:rPr>
              <w:t xml:space="preserve">aggiornata” </w:t>
            </w:r>
            <w:r w:rsidR="008356E5" w:rsidRPr="008356E5">
              <w:rPr>
                <w:rFonts w:ascii="Times New Roman" w:eastAsiaTheme="minorHAnsi" w:hAnsi="Times New Roman"/>
              </w:rPr>
              <w:t>coscienza collettiva così complessa e complicata, oltre che continuamente mutevole, ha bisogno di percorsi idonei e</w:t>
            </w:r>
            <w:r w:rsidR="00C46FF9">
              <w:rPr>
                <w:rFonts w:ascii="Times New Roman" w:eastAsiaTheme="minorHAnsi" w:hAnsi="Times New Roman"/>
              </w:rPr>
              <w:t xml:space="preserve"> flessibili</w:t>
            </w:r>
            <w:r w:rsidR="008356E5" w:rsidRPr="008356E5">
              <w:rPr>
                <w:rFonts w:ascii="Times New Roman" w:eastAsiaTheme="minorHAnsi" w:hAnsi="Times New Roman"/>
              </w:rPr>
              <w:t xml:space="preserve">. </w:t>
            </w:r>
          </w:p>
          <w:p w:rsidR="00A24CA7" w:rsidRPr="00A24CA7" w:rsidRDefault="006365E8" w:rsidP="00A24CA7">
            <w:pPr>
              <w:spacing w:after="160" w:line="259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Il richiamo, </w:t>
            </w:r>
            <w:r w:rsidR="008356E5" w:rsidRPr="008356E5">
              <w:rPr>
                <w:rFonts w:ascii="Times New Roman" w:eastAsiaTheme="minorHAnsi" w:hAnsi="Times New Roman"/>
              </w:rPr>
              <w:t>a livello nazionale, operato attraverso mezzi</w:t>
            </w:r>
            <w:r>
              <w:rPr>
                <w:rFonts w:ascii="Times New Roman" w:eastAsiaTheme="minorHAnsi" w:hAnsi="Times New Roman"/>
              </w:rPr>
              <w:t xml:space="preserve"> di informazione e WEB, </w:t>
            </w:r>
            <w:r w:rsidR="008356E5" w:rsidRPr="008356E5">
              <w:rPr>
                <w:rFonts w:ascii="Times New Roman" w:eastAsiaTheme="minorHAnsi" w:hAnsi="Times New Roman"/>
              </w:rPr>
              <w:t>le indicazioni ministeriali, vedi</w:t>
            </w:r>
            <w:r w:rsidR="00A24CA7">
              <w:rPr>
                <w:rFonts w:ascii="Times New Roman" w:eastAsiaTheme="minorHAnsi" w:hAnsi="Times New Roman"/>
              </w:rPr>
              <w:t xml:space="preserve"> </w:t>
            </w:r>
            <w:r w:rsidR="003C2DF1" w:rsidRPr="003C2DF1">
              <w:rPr>
                <w:rFonts w:ascii="Times New Roman" w:eastAsiaTheme="minorHAnsi" w:hAnsi="Times New Roman"/>
                <w:b/>
                <w:u w:val="single"/>
              </w:rPr>
              <w:t>Legge del</w:t>
            </w:r>
            <w:r w:rsidR="00A24CA7" w:rsidRPr="003C2DF1">
              <w:rPr>
                <w:rFonts w:ascii="Times New Roman" w:eastAsiaTheme="minorHAnsi" w:hAnsi="Times New Roman"/>
                <w:b/>
                <w:u w:val="single"/>
              </w:rPr>
              <w:t xml:space="preserve"> </w:t>
            </w:r>
            <w:r w:rsidR="00156218" w:rsidRPr="003C2DF1">
              <w:rPr>
                <w:rFonts w:ascii="Times New Roman" w:eastAsiaTheme="minorHAnsi" w:hAnsi="Times New Roman"/>
                <w:b/>
                <w:u w:val="single"/>
              </w:rPr>
              <w:t>17 maggio 2024 n.70</w:t>
            </w:r>
            <w:r w:rsidR="00A24CA7" w:rsidRPr="00A24CA7">
              <w:rPr>
                <w:rFonts w:ascii="Times New Roman" w:eastAsiaTheme="minorHAnsi" w:hAnsi="Times New Roman"/>
              </w:rPr>
              <w:t xml:space="preserve">, </w:t>
            </w:r>
            <w:hyperlink r:id="rId7" w:history="1">
              <w:r w:rsidR="00C36EF7" w:rsidRPr="00B53710">
                <w:rPr>
                  <w:rStyle w:val="Collegamentoipertestuale"/>
                  <w:rFonts w:ascii="Times New Roman" w:eastAsiaTheme="minorHAnsi" w:hAnsi="Times New Roman"/>
                </w:rPr>
                <w:t>https://temi.camera.it/leg19/provvedimento/disposizioni-in-materia-di-prevenzione-e-contrasto-del-bullismo-e-del-cyberbullismo.html</w:t>
              </w:r>
            </w:hyperlink>
            <w:r w:rsidR="00C36EF7">
              <w:rPr>
                <w:rFonts w:ascii="Times New Roman" w:eastAsiaTheme="minorHAnsi" w:hAnsi="Times New Roman"/>
              </w:rPr>
              <w:t xml:space="preserve">  </w:t>
            </w:r>
            <w:r w:rsidR="00A24CA7" w:rsidRPr="00A24CA7">
              <w:rPr>
                <w:rFonts w:ascii="Times New Roman" w:eastAsiaTheme="minorHAnsi" w:hAnsi="Times New Roman"/>
              </w:rPr>
              <w:t xml:space="preserve">che </w:t>
            </w:r>
            <w:r w:rsidR="003C2DF1">
              <w:rPr>
                <w:rFonts w:ascii="Times New Roman" w:eastAsiaTheme="minorHAnsi" w:hAnsi="Times New Roman"/>
              </w:rPr>
              <w:t xml:space="preserve">rinnova, aggiornandola e inasprendola, quanto affermato dalla </w:t>
            </w:r>
            <w:r w:rsidR="003C2DF1" w:rsidRPr="008356E5">
              <w:rPr>
                <w:rFonts w:ascii="Times New Roman" w:eastAsiaTheme="minorHAnsi" w:hAnsi="Times New Roman"/>
                <w:b/>
                <w:bCs/>
              </w:rPr>
              <w:t>Legge 29 maggio 2017 n. 71</w:t>
            </w:r>
            <w:r w:rsidR="003C2DF1">
              <w:rPr>
                <w:rFonts w:ascii="Times New Roman" w:eastAsiaTheme="minorHAnsi" w:hAnsi="Times New Roman"/>
              </w:rPr>
              <w:t>, le precedenti</w:t>
            </w:r>
          </w:p>
          <w:p w:rsidR="007658AE" w:rsidRPr="00C8364A" w:rsidRDefault="00696260" w:rsidP="00C8364A">
            <w:pPr>
              <w:pStyle w:val="Paragrafoelenco"/>
              <w:numPr>
                <w:ilvl w:val="0"/>
                <w:numId w:val="14"/>
              </w:numPr>
              <w:spacing w:after="0" w:line="270" w:lineRule="atLeast"/>
              <w:jc w:val="both"/>
              <w:textAlignment w:val="baseline"/>
              <w:rPr>
                <w:rFonts w:ascii="Times New Roman" w:eastAsiaTheme="minorHAnsi" w:hAnsi="Times New Roman"/>
              </w:rPr>
            </w:pPr>
            <w:hyperlink r:id="rId8" w:history="1">
              <w:r w:rsidR="007658AE" w:rsidRPr="00C8364A">
                <w:rPr>
                  <w:rStyle w:val="Collegamentoipertestuale"/>
                  <w:rFonts w:ascii="Helvetica" w:hAnsi="Helvetica" w:cs="Helvetica"/>
                  <w:b/>
                  <w:bCs/>
                  <w:color w:val="23527C"/>
                </w:rPr>
                <w:t xml:space="preserve">LINEE DI ORIENTAMENTO D.M. 18 del 13-01-2021 per la prevenzione e il contrasto dei fenomeni di Bullismo e </w:t>
              </w:r>
              <w:proofErr w:type="spellStart"/>
              <w:r w:rsidR="007658AE" w:rsidRPr="00C8364A">
                <w:rPr>
                  <w:rStyle w:val="Collegamentoipertestuale"/>
                  <w:rFonts w:ascii="Helvetica" w:hAnsi="Helvetica" w:cs="Helvetica"/>
                  <w:b/>
                  <w:bCs/>
                  <w:color w:val="23527C"/>
                </w:rPr>
                <w:t>Cyberbullismo</w:t>
              </w:r>
              <w:proofErr w:type="spellEnd"/>
            </w:hyperlink>
            <w:r w:rsidR="007658AE" w:rsidRPr="00C8364A">
              <w:rPr>
                <w:rFonts w:ascii="Times New Roman" w:eastAsiaTheme="minorHAnsi" w:hAnsi="Times New Roman"/>
              </w:rPr>
              <w:t xml:space="preserve"> </w:t>
            </w:r>
          </w:p>
          <w:p w:rsidR="007658AE" w:rsidRPr="00C8364A" w:rsidRDefault="00696260" w:rsidP="00C8364A">
            <w:pPr>
              <w:pStyle w:val="Paragrafoelenco"/>
              <w:numPr>
                <w:ilvl w:val="0"/>
                <w:numId w:val="14"/>
              </w:numPr>
              <w:spacing w:after="0" w:line="270" w:lineRule="atLeast"/>
              <w:jc w:val="both"/>
              <w:textAlignment w:val="baseline"/>
              <w:rPr>
                <w:rStyle w:val="Enfasigrassetto"/>
                <w:rFonts w:ascii="Helvetica" w:hAnsi="Helvetica" w:cs="Helvetica"/>
                <w:color w:val="333333"/>
                <w:shd w:val="clear" w:color="auto" w:fill="FFFFFF"/>
              </w:rPr>
            </w:pPr>
            <w:hyperlink r:id="rId9" w:history="1">
              <w:r w:rsidR="007658AE" w:rsidRPr="00C8364A">
                <w:rPr>
                  <w:rStyle w:val="Collegamentoipertestuale"/>
                  <w:rFonts w:ascii="Helvetica" w:hAnsi="Helvetica" w:cs="Helvetica"/>
                  <w:b/>
                  <w:bCs/>
                  <w:color w:val="23527C"/>
                </w:rPr>
                <w:t xml:space="preserve">Linee di Orientamento Nota Ministeriale 482-2021 per la Prevenzione e il contrasto del Bullismo e </w:t>
              </w:r>
              <w:proofErr w:type="spellStart"/>
              <w:r w:rsidR="007658AE" w:rsidRPr="00C8364A">
                <w:rPr>
                  <w:rStyle w:val="Collegamentoipertestuale"/>
                  <w:rFonts w:ascii="Helvetica" w:hAnsi="Helvetica" w:cs="Helvetica"/>
                  <w:b/>
                  <w:bCs/>
                  <w:color w:val="23527C"/>
                </w:rPr>
                <w:t>Cyberbullismo</w:t>
              </w:r>
              <w:proofErr w:type="spellEnd"/>
            </w:hyperlink>
          </w:p>
          <w:p w:rsidR="007658AE" w:rsidRPr="00C8364A" w:rsidRDefault="00696260" w:rsidP="00C8364A">
            <w:pPr>
              <w:pStyle w:val="Paragrafoelenco"/>
              <w:numPr>
                <w:ilvl w:val="0"/>
                <w:numId w:val="14"/>
              </w:numPr>
              <w:spacing w:after="0" w:line="270" w:lineRule="atLeast"/>
              <w:jc w:val="both"/>
              <w:textAlignment w:val="baseline"/>
              <w:rPr>
                <w:rStyle w:val="Enfasigrassetto"/>
                <w:rFonts w:ascii="Helvetica" w:hAnsi="Helvetica" w:cs="Helvetica"/>
                <w:color w:val="333333"/>
                <w:shd w:val="clear" w:color="auto" w:fill="FFFFFF"/>
              </w:rPr>
            </w:pPr>
            <w:hyperlink r:id="rId10" w:history="1">
              <w:r w:rsidR="007658AE" w:rsidRPr="00C8364A">
                <w:rPr>
                  <w:rStyle w:val="Collegamentoipertestuale"/>
                  <w:rFonts w:ascii="Helvetica" w:hAnsi="Helvetica" w:cs="Helvetica"/>
                  <w:b/>
                  <w:bCs/>
                  <w:color w:val="23527C"/>
                </w:rPr>
                <w:t>Linee di Orientamento 2021 -USR Campania</w:t>
              </w:r>
            </w:hyperlink>
          </w:p>
          <w:p w:rsidR="00C8364A" w:rsidRDefault="00C8364A" w:rsidP="003C2DF1">
            <w:pPr>
              <w:spacing w:after="0" w:line="270" w:lineRule="atLeast"/>
              <w:jc w:val="both"/>
              <w:textAlignment w:val="baseline"/>
              <w:rPr>
                <w:rStyle w:val="Enfasigrassetto"/>
                <w:rFonts w:ascii="Times New Roman" w:hAnsi="Times New Roman"/>
                <w:b w:val="0"/>
                <w:color w:val="333333"/>
                <w:shd w:val="clear" w:color="auto" w:fill="FFFFFF"/>
              </w:rPr>
            </w:pPr>
            <w:r>
              <w:rPr>
                <w:rStyle w:val="Enfasigrassetto"/>
                <w:rFonts w:ascii="Times New Roman" w:hAnsi="Times New Roman"/>
                <w:b w:val="0"/>
                <w:color w:val="333333"/>
                <w:shd w:val="clear" w:color="auto" w:fill="FFFFFF"/>
              </w:rPr>
              <w:t>N</w:t>
            </w:r>
            <w:r w:rsidR="007658AE" w:rsidRPr="007658AE">
              <w:rPr>
                <w:rStyle w:val="Enfasigrassetto"/>
                <w:rFonts w:ascii="Times New Roman" w:hAnsi="Times New Roman"/>
                <w:b w:val="0"/>
                <w:color w:val="333333"/>
                <w:shd w:val="clear" w:color="auto" w:fill="FFFFFF"/>
              </w:rPr>
              <w:t>onché</w:t>
            </w:r>
            <w:r>
              <w:rPr>
                <w:rStyle w:val="Enfasigrassetto"/>
                <w:rFonts w:ascii="Times New Roman" w:hAnsi="Times New Roman"/>
                <w:b w:val="0"/>
                <w:color w:val="333333"/>
                <w:shd w:val="clear" w:color="auto" w:fill="FFFFFF"/>
              </w:rPr>
              <w:t>,</w:t>
            </w:r>
            <w:r w:rsidR="007658AE" w:rsidRPr="007658AE">
              <w:rPr>
                <w:rStyle w:val="Enfasigrassetto"/>
                <w:rFonts w:ascii="Times New Roman" w:hAnsi="Times New Roman"/>
                <w:b w:val="0"/>
                <w:color w:val="333333"/>
                <w:shd w:val="clear" w:color="auto" w:fill="FFFFFF"/>
              </w:rPr>
              <w:t xml:space="preserve"> </w:t>
            </w:r>
            <w:r w:rsidR="003C2DF1">
              <w:rPr>
                <w:rStyle w:val="Enfasigrassetto"/>
                <w:rFonts w:ascii="Times New Roman" w:hAnsi="Times New Roman"/>
                <w:b w:val="0"/>
                <w:color w:val="333333"/>
                <w:shd w:val="clear" w:color="auto" w:fill="FFFFFF"/>
              </w:rPr>
              <w:t>ancora</w:t>
            </w:r>
          </w:p>
          <w:p w:rsidR="00C8364A" w:rsidRPr="00C8364A" w:rsidRDefault="008356E5" w:rsidP="00C8364A">
            <w:pPr>
              <w:pStyle w:val="Paragrafoelenco"/>
              <w:numPr>
                <w:ilvl w:val="0"/>
                <w:numId w:val="15"/>
              </w:numPr>
              <w:spacing w:after="0" w:line="270" w:lineRule="atLeast"/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8364A">
              <w:rPr>
                <w:rFonts w:ascii="Times New Roman" w:eastAsiaTheme="minorHAnsi" w:hAnsi="Times New Roman"/>
              </w:rPr>
              <w:t>“</w:t>
            </w:r>
            <w:r w:rsidRPr="00C8364A">
              <w:rPr>
                <w:rFonts w:ascii="Times New Roman" w:eastAsiaTheme="minorHAnsi" w:hAnsi="Times New Roman"/>
                <w:b/>
              </w:rPr>
              <w:t>Linee di Orientamento per azioni di prevenzione e contrasto bullismo e cyber-bullismo, nota 2519, 15/4/2015</w:t>
            </w:r>
            <w:r w:rsidR="006365E8" w:rsidRPr="00C8364A">
              <w:rPr>
                <w:rFonts w:ascii="Times New Roman" w:eastAsiaTheme="minorHAnsi" w:hAnsi="Times New Roman"/>
              </w:rPr>
              <w:t>,</w:t>
            </w:r>
            <w:r w:rsidRPr="00C8364A">
              <w:rPr>
                <w:rFonts w:ascii="Times New Roman" w:eastAsiaTheme="minorHAnsi" w:hAnsi="Times New Roman"/>
              </w:rPr>
              <w:t xml:space="preserve"> </w:t>
            </w:r>
          </w:p>
          <w:p w:rsidR="00B87575" w:rsidRPr="00B87575" w:rsidRDefault="008356E5" w:rsidP="00B87575">
            <w:pPr>
              <w:pStyle w:val="Paragrafoelenco"/>
              <w:numPr>
                <w:ilvl w:val="0"/>
                <w:numId w:val="1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B87575">
              <w:rPr>
                <w:rFonts w:ascii="Times New Roman" w:eastAsiaTheme="minorHAnsi" w:hAnsi="Times New Roman"/>
              </w:rPr>
              <w:t>l’istituzione della recante "Disposizioni a tutela dei minori per la</w:t>
            </w:r>
            <w:r w:rsidR="00C21285" w:rsidRPr="00B87575">
              <w:rPr>
                <w:rFonts w:ascii="Times New Roman" w:eastAsiaTheme="minorHAnsi" w:hAnsi="Times New Roman"/>
              </w:rPr>
              <w:t xml:space="preserve"> </w:t>
            </w:r>
            <w:r w:rsidRPr="00B87575">
              <w:rPr>
                <w:rFonts w:ascii="Times New Roman" w:eastAsiaTheme="minorHAnsi" w:hAnsi="Times New Roman"/>
              </w:rPr>
              <w:t xml:space="preserve">prevenzione ed il contrasto del fenomeno del </w:t>
            </w:r>
            <w:proofErr w:type="spellStart"/>
            <w:r w:rsidRPr="00B87575">
              <w:rPr>
                <w:rFonts w:ascii="Times New Roman" w:eastAsiaTheme="minorHAnsi" w:hAnsi="Times New Roman"/>
              </w:rPr>
              <w:t>cyberbullismo</w:t>
            </w:r>
            <w:proofErr w:type="spellEnd"/>
            <w:r w:rsidRPr="00B87575">
              <w:rPr>
                <w:rFonts w:ascii="Times New Roman" w:eastAsiaTheme="minorHAnsi" w:hAnsi="Times New Roman"/>
              </w:rPr>
              <w:t xml:space="preserve">", </w:t>
            </w:r>
            <w:r w:rsidR="006365E8" w:rsidRPr="00B87575">
              <w:rPr>
                <w:rFonts w:ascii="Times New Roman" w:eastAsiaTheme="minorHAnsi" w:hAnsi="Times New Roman"/>
              </w:rPr>
              <w:t xml:space="preserve">oltre a tutte le iniziative, tra cui la </w:t>
            </w:r>
            <w:r w:rsidR="006365E8" w:rsidRPr="00B87575">
              <w:rPr>
                <w:rFonts w:ascii="Times New Roman" w:eastAsiaTheme="minorHAnsi" w:hAnsi="Times New Roman"/>
                <w:b/>
              </w:rPr>
              <w:t>piattaforma “ELISA”</w:t>
            </w:r>
            <w:r w:rsidR="002F54A1" w:rsidRPr="00B87575">
              <w:rPr>
                <w:rFonts w:ascii="Times New Roman" w:eastAsiaTheme="minorHAnsi" w:hAnsi="Times New Roman"/>
              </w:rPr>
              <w:t xml:space="preserve"> e il sito di “</w:t>
            </w:r>
            <w:r w:rsidR="002F54A1" w:rsidRPr="00B87575">
              <w:rPr>
                <w:rFonts w:ascii="Times New Roman" w:eastAsiaTheme="minorHAnsi" w:hAnsi="Times New Roman"/>
                <w:b/>
              </w:rPr>
              <w:t>Generazioni Connesse</w:t>
            </w:r>
            <w:r w:rsidR="002F54A1" w:rsidRPr="00B87575">
              <w:rPr>
                <w:rFonts w:ascii="Times New Roman" w:eastAsiaTheme="minorHAnsi" w:hAnsi="Times New Roman"/>
              </w:rPr>
              <w:t>”</w:t>
            </w:r>
            <w:r w:rsidR="006365E8" w:rsidRPr="00B87575">
              <w:rPr>
                <w:rFonts w:ascii="Times New Roman" w:eastAsiaTheme="minorHAnsi" w:hAnsi="Times New Roman"/>
              </w:rPr>
              <w:t xml:space="preserve">, </w:t>
            </w:r>
          </w:p>
          <w:p w:rsidR="00C8364A" w:rsidRPr="00B87575" w:rsidRDefault="006365E8" w:rsidP="00B87575">
            <w:pPr>
              <w:spacing w:after="0" w:line="270" w:lineRule="atLeast"/>
              <w:ind w:left="51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B87575">
              <w:rPr>
                <w:rFonts w:ascii="Times New Roman" w:eastAsiaTheme="minorHAnsi" w:hAnsi="Times New Roman"/>
              </w:rPr>
              <w:t xml:space="preserve"> </w:t>
            </w:r>
            <w:r w:rsidR="003C2DF1" w:rsidRPr="00B87575">
              <w:rPr>
                <w:rFonts w:ascii="Times New Roman" w:eastAsiaTheme="minorHAnsi" w:hAnsi="Times New Roman"/>
              </w:rPr>
              <w:t>i</w:t>
            </w:r>
            <w:r w:rsidR="003C2DF1" w:rsidRPr="00B8757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noltre, </w:t>
            </w:r>
            <w:r w:rsidR="00C8364A" w:rsidRPr="00B87575">
              <w:rPr>
                <w:rFonts w:ascii="Times New Roman" w:eastAsia="Times New Roman" w:hAnsi="Times New Roman"/>
                <w:color w:val="222222"/>
                <w:lang w:eastAsia="it-IT"/>
              </w:rPr>
              <w:t>le nuove</w:t>
            </w:r>
          </w:p>
          <w:p w:rsidR="00C8364A" w:rsidRDefault="003C2DF1" w:rsidP="00C8364A">
            <w:pPr>
              <w:pStyle w:val="Paragrafoelenco"/>
              <w:numPr>
                <w:ilvl w:val="0"/>
                <w:numId w:val="15"/>
              </w:numPr>
              <w:spacing w:after="0" w:line="270" w:lineRule="atLeast"/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8364A">
              <w:rPr>
                <w:rFonts w:ascii="Times New Roman" w:eastAsia="Times New Roman" w:hAnsi="Times New Roman"/>
                <w:color w:val="222222"/>
                <w:lang w:eastAsia="it-IT"/>
              </w:rPr>
              <w:t>“</w:t>
            </w:r>
            <w:r w:rsidRPr="00C8364A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 xml:space="preserve">Disposizioni in merito all’uso degli </w:t>
            </w:r>
            <w:proofErr w:type="spellStart"/>
            <w:r w:rsidRPr="00C8364A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>smartphone</w:t>
            </w:r>
            <w:proofErr w:type="spellEnd"/>
            <w:r w:rsidRPr="00C8364A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 xml:space="preserve"> nel I ciclo di Istruzione”, Nota </w:t>
            </w:r>
            <w:r w:rsidR="00C36EF7" w:rsidRPr="00C8364A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>MIM</w:t>
            </w:r>
            <w:r w:rsidRPr="00C8364A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 xml:space="preserve"> n°5274 dell’11/07/24</w:t>
            </w:r>
            <w:r w:rsidR="00F07302" w:rsidRPr="00C8364A">
              <w:rPr>
                <w:rFonts w:ascii="Times New Roman" w:eastAsiaTheme="minorHAnsi" w:hAnsi="Times New Roman"/>
              </w:rPr>
              <w:t xml:space="preserve">, </w:t>
            </w:r>
          </w:p>
          <w:p w:rsidR="00C8364A" w:rsidRDefault="00F07302" w:rsidP="00C8364A">
            <w:pPr>
              <w:pStyle w:val="Paragrafoelenco"/>
              <w:numPr>
                <w:ilvl w:val="0"/>
                <w:numId w:val="15"/>
              </w:numPr>
              <w:spacing w:after="0" w:line="270" w:lineRule="atLeast"/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8364A">
              <w:rPr>
                <w:rFonts w:ascii="Times New Roman" w:eastAsiaTheme="minorHAnsi" w:hAnsi="Times New Roman"/>
              </w:rPr>
              <w:t xml:space="preserve">l’esplicito richiamo, all’ </w:t>
            </w:r>
            <w:r w:rsidRPr="00C8364A">
              <w:rPr>
                <w:rFonts w:ascii="Times New Roman" w:eastAsiaTheme="minorHAnsi" w:hAnsi="Times New Roman"/>
                <w:b/>
              </w:rPr>
              <w:t>art. 3</w:t>
            </w:r>
            <w:r w:rsidRPr="00C8364A">
              <w:rPr>
                <w:rFonts w:ascii="Times New Roman" w:eastAsiaTheme="minorHAnsi" w:hAnsi="Times New Roman"/>
              </w:rPr>
              <w:t xml:space="preserve">,  sulla </w:t>
            </w:r>
            <w:r w:rsidRPr="00C8364A">
              <w:rPr>
                <w:rFonts w:ascii="Times New Roman" w:eastAsiaTheme="minorHAnsi" w:hAnsi="Times New Roman"/>
                <w:b/>
              </w:rPr>
              <w:t>Cittadinanza Digitale</w:t>
            </w:r>
            <w:r w:rsidRPr="00C8364A">
              <w:rPr>
                <w:rFonts w:ascii="Times New Roman" w:eastAsiaTheme="minorHAnsi" w:hAnsi="Times New Roman"/>
              </w:rPr>
              <w:t xml:space="preserve"> contenuto nelle </w:t>
            </w:r>
            <w:r w:rsidRPr="00C8364A">
              <w:rPr>
                <w:rFonts w:ascii="Times New Roman" w:eastAsiaTheme="minorHAnsi" w:hAnsi="Times New Roman"/>
                <w:b/>
                <w:u w:val="single"/>
              </w:rPr>
              <w:t>Linee Guida per l’insegnamento di educazione civica</w:t>
            </w:r>
            <w:r w:rsidRPr="00C8364A">
              <w:rPr>
                <w:rFonts w:ascii="regular" w:hAnsi="regular"/>
                <w:color w:val="1A2941"/>
                <w:shd w:val="clear" w:color="auto" w:fill="FFFFFF"/>
              </w:rPr>
              <w:t xml:space="preserve">, </w:t>
            </w:r>
            <w:r w:rsidRPr="00C8364A">
              <w:rPr>
                <w:rFonts w:ascii="regular" w:hAnsi="regular"/>
                <w:b/>
                <w:color w:val="1A2941"/>
                <w:u w:val="single"/>
                <w:shd w:val="clear" w:color="auto" w:fill="FFFFFF"/>
              </w:rPr>
              <w:t>Decreto ministeriale n. 183 del 7 settembre 2024</w:t>
            </w:r>
            <w:r w:rsidRPr="00C8364A">
              <w:rPr>
                <w:rFonts w:ascii="regular" w:hAnsi="regular"/>
                <w:color w:val="1A2941"/>
                <w:shd w:val="clear" w:color="auto" w:fill="FFFFFF"/>
              </w:rPr>
              <w:t> </w:t>
            </w:r>
            <w:r w:rsidRPr="00C8364A">
              <w:rPr>
                <w:rFonts w:ascii="Times New Roman" w:eastAsiaTheme="minorHAnsi" w:hAnsi="Times New Roman"/>
              </w:rPr>
              <w:t>, con una precisa definizione ed individuazione di obiettivi e Traguardi di competenza ad essa relativi, cfr.</w:t>
            </w:r>
            <w:r>
              <w:t xml:space="preserve"> </w:t>
            </w:r>
            <w:hyperlink r:id="rId11" w:history="1">
              <w:r w:rsidRPr="00C8364A">
                <w:rPr>
                  <w:rStyle w:val="Collegamentoipertestuale"/>
                  <w:rFonts w:ascii="Times New Roman" w:eastAsiaTheme="minorHAnsi" w:hAnsi="Times New Roman"/>
                </w:rPr>
                <w:t>https://www.miur.gov.it/documents/20182/0/Linee+guida+Educazione+civica.pdf/9ffd1e06-db57-1596-c742-216b3f42b995?t=1725710190643</w:t>
              </w:r>
            </w:hyperlink>
            <w:r w:rsidRPr="00C8364A">
              <w:rPr>
                <w:rFonts w:ascii="Times New Roman" w:eastAsiaTheme="minorHAnsi" w:hAnsi="Times New Roman"/>
              </w:rPr>
              <w:t xml:space="preserve"> </w:t>
            </w:r>
          </w:p>
          <w:p w:rsidR="003C2DF1" w:rsidRPr="00C8364A" w:rsidRDefault="003C2DF1" w:rsidP="00C8364A">
            <w:pPr>
              <w:spacing w:after="0" w:line="270" w:lineRule="atLeast"/>
              <w:ind w:left="51"/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C8364A">
              <w:rPr>
                <w:rFonts w:ascii="Times New Roman" w:eastAsiaTheme="minorHAnsi" w:hAnsi="Times New Roman"/>
              </w:rPr>
              <w:t xml:space="preserve">hanno </w:t>
            </w:r>
            <w:r w:rsidR="00B87575">
              <w:rPr>
                <w:rFonts w:ascii="Times New Roman" w:eastAsiaTheme="minorHAnsi" w:hAnsi="Times New Roman"/>
              </w:rPr>
              <w:t xml:space="preserve">ulteriormente </w:t>
            </w:r>
            <w:r w:rsidRPr="00C8364A">
              <w:rPr>
                <w:rFonts w:ascii="Times New Roman" w:eastAsiaTheme="minorHAnsi" w:hAnsi="Times New Roman"/>
              </w:rPr>
              <w:t>amplificato il ruolo fondamentale della scuola quale agenzia formativa, affidandole, in misura sempre maggiore, anche il controllo ed il monitoraggio del “benessere” della popolazione scolastica.</w:t>
            </w:r>
          </w:p>
          <w:p w:rsidR="008356E5" w:rsidRDefault="008356E5" w:rsidP="008356E5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</w:p>
          <w:p w:rsidR="007370DB" w:rsidRDefault="00C21285" w:rsidP="008356E5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L’attenzione </w:t>
            </w:r>
            <w:r w:rsidR="002F54A1">
              <w:rPr>
                <w:rFonts w:ascii="Times New Roman" w:eastAsia="Times New Roman" w:hAnsi="Times New Roman"/>
                <w:color w:val="222222"/>
                <w:lang w:eastAsia="it-IT"/>
              </w:rPr>
              <w:t>su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lle tematiche inerenti al bullismo, ha in questi anni, sicuramente </w:t>
            </w:r>
            <w:r w:rsidR="00FD0BF5">
              <w:rPr>
                <w:rFonts w:ascii="Times New Roman" w:eastAsia="Times New Roman" w:hAnsi="Times New Roman"/>
                <w:color w:val="222222"/>
                <w:lang w:eastAsia="it-IT"/>
              </w:rPr>
              <w:t>accresciut</w:t>
            </w:r>
            <w:r w:rsidR="00D96DB2">
              <w:rPr>
                <w:rFonts w:ascii="Times New Roman" w:eastAsia="Times New Roman" w:hAnsi="Times New Roman"/>
                <w:color w:val="222222"/>
                <w:lang w:eastAsia="it-IT"/>
              </w:rPr>
              <w:t>o</w:t>
            </w:r>
            <w:r w:rsidR="00FD0BF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la 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consapevolezza </w:t>
            </w:r>
            <w:r w:rsidR="00C46FF9">
              <w:rPr>
                <w:rFonts w:ascii="Times New Roman" w:eastAsia="Times New Roman" w:hAnsi="Times New Roman"/>
                <w:color w:val="222222"/>
                <w:lang w:eastAsia="it-IT"/>
              </w:rPr>
              <w:t>tra gli alunni e le famiglie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</w:t>
            </w:r>
            <w:r w:rsidR="00D96DB2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con una conseguente 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positiva ricaduta nell’ambito del territorio. Ciò nonostante, </w:t>
            </w:r>
            <w:r w:rsidR="00D20E9F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permane 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i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>l tema del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>“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di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>svalore” inteso come parziale o totale mancanza di consapevolezza del proprio agire in alcuni a</w:t>
            </w:r>
            <w:r w:rsidR="00D20E9F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mbiti della vita virtuale/reale; ciò 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>induce ad una continua ricerca di strategie e di percorsi di competenza</w:t>
            </w:r>
            <w:r w:rsidR="002F54A1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intesa come </w:t>
            </w:r>
            <w:r w:rsidR="002F54A1" w:rsidRPr="005F44D5">
              <w:rPr>
                <w:rFonts w:ascii="Times New Roman" w:eastAsia="Times New Roman" w:hAnsi="Times New Roman"/>
                <w:b/>
                <w:color w:val="222222"/>
                <w:lang w:eastAsia="it-IT"/>
              </w:rPr>
              <w:t>Prevenzione Universale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rivolti non solo, e non più, prevalentemente agli studenti, ma </w:t>
            </w:r>
            <w:r w:rsidR="00F75784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anche 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>alla rappresentanza genitoriale. Questi ultimi,</w:t>
            </w:r>
            <w:r w:rsidR="00D13B33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infatti, si sono ritrovati </w:t>
            </w:r>
            <w:r w:rsidR="00C46FF9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“cittadini digitali” inconsapevoli e 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>genitori</w:t>
            </w:r>
            <w:r w:rsidR="00C46FF9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di figli “nativi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digitali”, calati quindi in uno spazio fisico nella maggior parte dei casi virtuale</w:t>
            </w:r>
            <w:r w:rsidR="007370DB">
              <w:rPr>
                <w:rFonts w:ascii="Times New Roman" w:eastAsia="Times New Roman" w:hAnsi="Times New Roman"/>
                <w:color w:val="222222"/>
                <w:lang w:eastAsia="it-IT"/>
              </w:rPr>
              <w:t>,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</w:t>
            </w:r>
            <w:r w:rsidR="007370DB">
              <w:rPr>
                <w:rFonts w:ascii="Times New Roman" w:eastAsia="Times New Roman" w:hAnsi="Times New Roman"/>
                <w:color w:val="222222"/>
                <w:lang w:eastAsia="it-IT"/>
              </w:rPr>
              <w:t>di</w:t>
            </w:r>
            <w:r w:rsidR="00F71DCA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cui essi stessi non </w:t>
            </w:r>
            <w:r w:rsidR="007370DB">
              <w:rPr>
                <w:rFonts w:ascii="Times New Roman" w:eastAsia="Times New Roman" w:hAnsi="Times New Roman"/>
                <w:color w:val="222222"/>
                <w:lang w:eastAsia="it-IT"/>
              </w:rPr>
              <w:t>avevano consapevolezza.</w:t>
            </w:r>
          </w:p>
          <w:p w:rsidR="007370DB" w:rsidRDefault="007370DB" w:rsidP="008356E5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Scopo del nostro Piano sarà quindi</w:t>
            </w:r>
            <w:r w:rsidR="003B7BF7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anche per questo anno, 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l’implementazione </w:t>
            </w:r>
            <w:r w:rsidR="006D0AB6" w:rsidRPr="008356E5">
              <w:rPr>
                <w:rFonts w:ascii="Times New Roman" w:eastAsia="Times New Roman" w:hAnsi="Times New Roman"/>
                <w:color w:val="222222"/>
                <w:lang w:eastAsia="it-IT"/>
              </w:rPr>
              <w:t>di interventi di sensibilizzazione e di incentivazione della comunità s</w:t>
            </w:r>
            <w:r w:rsidR="00F75784">
              <w:rPr>
                <w:rFonts w:ascii="Times New Roman" w:eastAsia="Times New Roman" w:hAnsi="Times New Roman"/>
                <w:color w:val="222222"/>
                <w:lang w:eastAsia="it-IT"/>
              </w:rPr>
              <w:t>colastica</w:t>
            </w:r>
            <w:r w:rsidR="006D0AB6" w:rsidRPr="008356E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verso i temi della prevenzione e 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de</w:t>
            </w:r>
            <w:r w:rsidR="006D0AB6" w:rsidRPr="008356E5">
              <w:rPr>
                <w:rFonts w:ascii="Times New Roman" w:eastAsia="Times New Roman" w:hAnsi="Times New Roman"/>
                <w:color w:val="222222"/>
                <w:lang w:eastAsia="it-IT"/>
              </w:rPr>
              <w:t>l contrasto del fenomeno del bullismo e del cyber-bullismo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,</w:t>
            </w:r>
            <w:r w:rsidR="006D0AB6" w:rsidRPr="008356E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nella più ampia libertà metodologica ed espressiva dei docenti e degli studenti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con particolare riguardo ai </w:t>
            </w:r>
            <w:r w:rsidR="006D0AB6" w:rsidRPr="008356E5">
              <w:rPr>
                <w:rFonts w:ascii="Times New Roman" w:eastAsia="Times New Roman" w:hAnsi="Times New Roman"/>
                <w:color w:val="222222"/>
                <w:lang w:eastAsia="it-IT"/>
              </w:rPr>
              <w:t>contenuti multimediali e non, finalizzati alla diffusione delle buone pratiche</w:t>
            </w:r>
            <w:r w:rsidR="002F54A1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(</w:t>
            </w:r>
            <w:r w:rsidR="002F54A1" w:rsidRPr="002F54A1">
              <w:rPr>
                <w:rFonts w:ascii="Times New Roman" w:eastAsia="Times New Roman" w:hAnsi="Times New Roman"/>
                <w:b/>
                <w:color w:val="222222"/>
                <w:lang w:eastAsia="it-IT"/>
              </w:rPr>
              <w:t>AZIONE 4</w:t>
            </w:r>
            <w:r w:rsidR="002F54A1">
              <w:rPr>
                <w:rFonts w:ascii="Times New Roman" w:eastAsia="Times New Roman" w:hAnsi="Times New Roman"/>
                <w:color w:val="222222"/>
                <w:lang w:eastAsia="it-IT"/>
              </w:rPr>
              <w:t>)</w:t>
            </w:r>
            <w:r w:rsidR="006D0AB6" w:rsidRPr="008356E5">
              <w:rPr>
                <w:rFonts w:ascii="Times New Roman" w:eastAsia="Times New Roman" w:hAnsi="Times New Roman"/>
                <w:color w:val="222222"/>
                <w:lang w:eastAsia="it-IT"/>
              </w:rPr>
              <w:t>.</w:t>
            </w:r>
          </w:p>
          <w:p w:rsidR="002F54A1" w:rsidRDefault="002F54A1" w:rsidP="008356E5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</w:p>
          <w:p w:rsidR="006D0AB6" w:rsidRDefault="00D20E9F" w:rsidP="008356E5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Come richiesto </w:t>
            </w:r>
            <w:r w:rsidR="000401BD">
              <w:rPr>
                <w:rFonts w:ascii="Times New Roman" w:eastAsia="Times New Roman" w:hAnsi="Times New Roman"/>
                <w:color w:val="222222"/>
                <w:lang w:eastAsia="it-IT"/>
              </w:rPr>
              <w:t>da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l documento prodotto da codesta Istituzione “</w:t>
            </w:r>
            <w:r w:rsidRPr="00757718">
              <w:rPr>
                <w:rFonts w:ascii="Times New Roman" w:eastAsia="Times New Roman" w:hAnsi="Times New Roman"/>
                <w:b/>
                <w:color w:val="222222"/>
                <w:lang w:eastAsia="it-IT"/>
              </w:rPr>
              <w:t xml:space="preserve">Regolamento </w:t>
            </w:r>
            <w:proofErr w:type="spellStart"/>
            <w:r w:rsidR="00757718" w:rsidRPr="00757718">
              <w:rPr>
                <w:rFonts w:ascii="Times New Roman" w:eastAsia="Times New Roman" w:hAnsi="Times New Roman"/>
                <w:b/>
                <w:color w:val="222222"/>
                <w:lang w:eastAsia="it-IT"/>
              </w:rPr>
              <w:t>antib</w:t>
            </w:r>
            <w:r w:rsidRPr="00757718">
              <w:rPr>
                <w:rFonts w:ascii="Times New Roman" w:eastAsia="Times New Roman" w:hAnsi="Times New Roman"/>
                <w:b/>
                <w:color w:val="222222"/>
                <w:lang w:eastAsia="it-IT"/>
              </w:rPr>
              <w:t>ullismo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”, si prevedono </w:t>
            </w:r>
            <w:r w:rsidR="002F54A1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anche 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interventi relativi all’</w:t>
            </w:r>
            <w:r w:rsidRPr="002F54A1">
              <w:rPr>
                <w:rFonts w:ascii="Times New Roman" w:eastAsia="Times New Roman" w:hAnsi="Times New Roman"/>
                <w:b/>
                <w:color w:val="222222"/>
                <w:lang w:eastAsia="it-IT"/>
              </w:rPr>
              <w:t>A</w:t>
            </w:r>
            <w:r w:rsidR="002F54A1" w:rsidRPr="002F54A1">
              <w:rPr>
                <w:rFonts w:ascii="Times New Roman" w:eastAsia="Times New Roman" w:hAnsi="Times New Roman"/>
                <w:b/>
                <w:color w:val="222222"/>
                <w:lang w:eastAsia="it-IT"/>
              </w:rPr>
              <w:t>ZIONE 1</w:t>
            </w:r>
            <w:r w:rsidR="002F54A1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</w:t>
            </w:r>
            <w:r w:rsidR="002F54A1" w:rsidRPr="005F44D5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 xml:space="preserve">vale a dire </w:t>
            </w:r>
            <w:r w:rsidR="00757718" w:rsidRPr="005F44D5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>a</w:t>
            </w:r>
            <w:r w:rsidR="002F54A1" w:rsidRPr="005F44D5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 xml:space="preserve">l coinvolgimento e formazione di tutto il personale scolastico docente e non docente, sul tema del </w:t>
            </w:r>
            <w:proofErr w:type="gramStart"/>
            <w:r w:rsidR="002F54A1" w:rsidRPr="005F44D5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>bullismo</w:t>
            </w:r>
            <w:r w:rsidR="00CA3F51" w:rsidRPr="005F44D5">
              <w:rPr>
                <w:rFonts w:ascii="Times New Roman" w:eastAsia="Times New Roman" w:hAnsi="Times New Roman"/>
                <w:b/>
                <w:color w:val="222222"/>
                <w:lang w:eastAsia="it-IT"/>
              </w:rPr>
              <w:t>,</w:t>
            </w:r>
            <w:r w:rsidRPr="005F44D5">
              <w:rPr>
                <w:rFonts w:ascii="Times New Roman" w:eastAsia="Times New Roman" w:hAnsi="Times New Roman"/>
                <w:b/>
                <w:color w:val="222222"/>
                <w:lang w:eastAsia="it-IT"/>
              </w:rPr>
              <w:t>.</w:t>
            </w:r>
            <w:proofErr w:type="gramEnd"/>
          </w:p>
          <w:p w:rsidR="00F8432C" w:rsidRDefault="00FE7FD2" w:rsidP="00F8432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L</w:t>
            </w:r>
            <w:r w:rsidR="003B7BF7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e attività dovranno essere espletate </w:t>
            </w:r>
            <w:r w:rsidR="005F44D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in presenza o </w:t>
            </w:r>
            <w:r w:rsidR="003B7BF7">
              <w:rPr>
                <w:rFonts w:ascii="Times New Roman" w:eastAsia="Times New Roman" w:hAnsi="Times New Roman"/>
                <w:color w:val="222222"/>
                <w:lang w:eastAsia="it-IT"/>
              </w:rPr>
              <w:t>in remoto</w:t>
            </w:r>
            <w:r w:rsidR="005F44D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a seconda delle situazioni e dell</w:t>
            </w:r>
            <w:r w:rsidR="005F44D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a possibilità di avere una partecipazione </w:t>
            </w:r>
            <w:r w:rsidR="00F8432C">
              <w:rPr>
                <w:rFonts w:ascii="Times New Roman" w:eastAsia="Times New Roman" w:hAnsi="Times New Roman"/>
                <w:color w:val="222222"/>
                <w:lang w:eastAsia="it-IT"/>
              </w:rPr>
              <w:t>maggiore agli eventi.</w:t>
            </w:r>
          </w:p>
          <w:p w:rsidR="00C03F78" w:rsidRPr="002A13DE" w:rsidRDefault="00C03F78" w:rsidP="00F8432C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F8432C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 xml:space="preserve">In riferimento all’AZIONE 4, il presente Piano si raccorda con il </w:t>
            </w:r>
            <w:r w:rsidR="000931A7" w:rsidRPr="00F8432C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 xml:space="preserve"> Piano Legalità di Istituto in</w:t>
            </w:r>
            <w:r w:rsidR="00B64F72" w:rsidRPr="00F8432C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 xml:space="preserve"> accordo con Referente Legalità e con l’area 3, </w:t>
            </w:r>
            <w:r w:rsidR="007458E5" w:rsidRPr="00F8432C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>relativamente all’ampl</w:t>
            </w:r>
            <w:r w:rsidRPr="00F8432C">
              <w:rPr>
                <w:rFonts w:ascii="Times New Roman" w:eastAsia="Times New Roman" w:hAnsi="Times New Roman"/>
                <w:b/>
                <w:color w:val="222222"/>
                <w:u w:val="single"/>
                <w:lang w:eastAsia="it-IT"/>
              </w:rPr>
              <w:t>iamento della offerta formativa; si collega, infine, direttamente, sempre in ambito curricolare, alle UDA di Cittadinanza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.</w:t>
            </w:r>
          </w:p>
        </w:tc>
      </w:tr>
    </w:tbl>
    <w:p w:rsidR="006D0AB6" w:rsidRPr="002A13DE" w:rsidRDefault="006D0AB6" w:rsidP="006D0AB6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6D0AB6" w:rsidRPr="002A13DE" w:rsidRDefault="006D0AB6" w:rsidP="006D0AB6">
      <w:pPr>
        <w:tabs>
          <w:tab w:val="left" w:pos="6300"/>
        </w:tabs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t>Destinatari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6"/>
      </w:tblGrid>
      <w:tr w:rsidR="006D0AB6" w:rsidRPr="002A13DE" w:rsidTr="0031478A">
        <w:tc>
          <w:tcPr>
            <w:tcW w:w="7966" w:type="dxa"/>
            <w:shd w:val="clear" w:color="auto" w:fill="auto"/>
          </w:tcPr>
          <w:p w:rsidR="00C03F78" w:rsidRDefault="00C03F78" w:rsidP="00C03F78">
            <w:pPr>
              <w:pStyle w:val="Paragrafoelenco"/>
              <w:numPr>
                <w:ilvl w:val="0"/>
                <w:numId w:val="10"/>
              </w:numPr>
              <w:tabs>
                <w:tab w:val="left" w:pos="630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Personale docente e non docente </w:t>
            </w:r>
            <w:r w:rsidR="0047590A">
              <w:rPr>
                <w:rFonts w:ascii="Times New Roman" w:hAnsi="Times New Roman"/>
              </w:rPr>
              <w:t xml:space="preserve">dei tre gradi di Scuola </w:t>
            </w:r>
            <w:r>
              <w:rPr>
                <w:rFonts w:ascii="Times New Roman" w:hAnsi="Times New Roman"/>
              </w:rPr>
              <w:t>(AZIONE 1)</w:t>
            </w:r>
          </w:p>
          <w:p w:rsidR="00C03F78" w:rsidRPr="00C03F78" w:rsidRDefault="00C03F78" w:rsidP="00C03F78">
            <w:pPr>
              <w:pStyle w:val="Paragrafoelenco"/>
              <w:numPr>
                <w:ilvl w:val="0"/>
                <w:numId w:val="10"/>
              </w:numPr>
              <w:tabs>
                <w:tab w:val="left" w:pos="6300"/>
              </w:tabs>
              <w:spacing w:after="0"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Genitori </w:t>
            </w:r>
            <w:r w:rsidR="0047590A">
              <w:rPr>
                <w:rFonts w:ascii="Times New Roman" w:hAnsi="Times New Roman"/>
              </w:rPr>
              <w:t xml:space="preserve"> dei</w:t>
            </w:r>
            <w:proofErr w:type="gramEnd"/>
            <w:r w:rsidR="0047590A">
              <w:rPr>
                <w:rFonts w:ascii="Times New Roman" w:hAnsi="Times New Roman"/>
              </w:rPr>
              <w:t xml:space="preserve"> tre gradi di Scuola </w:t>
            </w:r>
            <w:r>
              <w:rPr>
                <w:rFonts w:ascii="Times New Roman" w:hAnsi="Times New Roman"/>
              </w:rPr>
              <w:t>(AZIONE 1)</w:t>
            </w:r>
          </w:p>
          <w:p w:rsidR="0047590A" w:rsidRDefault="0047590A" w:rsidP="00C03F78">
            <w:pPr>
              <w:pStyle w:val="Paragrafoelenco"/>
              <w:numPr>
                <w:ilvl w:val="0"/>
                <w:numId w:val="10"/>
              </w:numPr>
              <w:tabs>
                <w:tab w:val="left" w:pos="630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dei tre gradi Scuola; (AZIONE 4)</w:t>
            </w:r>
          </w:p>
          <w:p w:rsidR="006D0AB6" w:rsidRPr="00C03F78" w:rsidRDefault="0047590A" w:rsidP="00C03F78">
            <w:pPr>
              <w:pStyle w:val="Paragrafoelenco"/>
              <w:numPr>
                <w:ilvl w:val="0"/>
                <w:numId w:val="10"/>
              </w:numPr>
              <w:tabs>
                <w:tab w:val="left" w:pos="6300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alcune attività sono invece destinate alle sole </w:t>
            </w:r>
            <w:r w:rsidR="00C44D23">
              <w:rPr>
                <w:rFonts w:ascii="Times New Roman" w:hAnsi="Times New Roman"/>
              </w:rPr>
              <w:t xml:space="preserve">Classi IV - Classi V </w:t>
            </w:r>
            <w:r>
              <w:rPr>
                <w:rFonts w:ascii="Times New Roman" w:hAnsi="Times New Roman"/>
              </w:rPr>
              <w:t xml:space="preserve">della Scuola Primaria </w:t>
            </w:r>
            <w:r w:rsidR="00C44D23">
              <w:rPr>
                <w:rFonts w:ascii="Times New Roman" w:hAnsi="Times New Roman"/>
              </w:rPr>
              <w:t xml:space="preserve">- </w:t>
            </w:r>
            <w:r w:rsidR="006D0AB6" w:rsidRPr="00C03F78">
              <w:rPr>
                <w:rFonts w:ascii="Times New Roman" w:hAnsi="Times New Roman"/>
              </w:rPr>
              <w:t>Classi Scuola Secondaria primo grado</w:t>
            </w:r>
            <w:r w:rsidR="00C03F78">
              <w:rPr>
                <w:rFonts w:ascii="Times New Roman" w:hAnsi="Times New Roman"/>
              </w:rPr>
              <w:t xml:space="preserve"> (AZIONE 4)</w:t>
            </w:r>
            <w:r w:rsidR="006D0AB6" w:rsidRPr="00C03F78">
              <w:rPr>
                <w:rFonts w:ascii="Times New Roman" w:hAnsi="Times New Roman"/>
              </w:rPr>
              <w:t xml:space="preserve"> </w:t>
            </w:r>
          </w:p>
        </w:tc>
      </w:tr>
    </w:tbl>
    <w:p w:rsidR="006D0AB6" w:rsidRPr="002A13DE" w:rsidRDefault="006D0AB6" w:rsidP="006D0AB6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6D0AB6" w:rsidRPr="002A13DE" w:rsidRDefault="006D0AB6" w:rsidP="006D0AB6">
      <w:pPr>
        <w:tabs>
          <w:tab w:val="left" w:pos="6300"/>
        </w:tabs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t>Dati relativi agli alunni e ai docenti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6"/>
        <w:gridCol w:w="1280"/>
      </w:tblGrid>
      <w:tr w:rsidR="006D0AB6" w:rsidRPr="002A13DE" w:rsidTr="0031478A">
        <w:trPr>
          <w:trHeight w:val="454"/>
        </w:trPr>
        <w:tc>
          <w:tcPr>
            <w:tcW w:w="7116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  <w:shd w:val="clear" w:color="auto" w:fill="FFFFFE"/>
                <w:lang w:bidi="he-IL"/>
              </w:rPr>
            </w:pPr>
            <w:r w:rsidRPr="002A13DE">
              <w:rPr>
                <w:rFonts w:ascii="Times New Roman" w:hAnsi="Times New Roman"/>
                <w:shd w:val="clear" w:color="auto" w:fill="FFFFFE"/>
                <w:lang w:bidi="he-IL"/>
              </w:rPr>
              <w:t>Totale numero alunni coinvolti nel p</w:t>
            </w:r>
            <w:r w:rsidR="00AA183D">
              <w:rPr>
                <w:rFonts w:ascii="Times New Roman" w:hAnsi="Times New Roman"/>
                <w:shd w:val="clear" w:color="auto" w:fill="FFFFFE"/>
                <w:lang w:bidi="he-IL"/>
              </w:rPr>
              <w:t>iano</w:t>
            </w:r>
            <w:r w:rsidRPr="002A13DE">
              <w:rPr>
                <w:rFonts w:ascii="Times New Roman" w:hAnsi="Times New Roman"/>
                <w:shd w:val="clear" w:color="auto" w:fill="FFFFFE"/>
                <w:lang w:bidi="he-IL"/>
              </w:rPr>
              <w:t xml:space="preserve"> (classe intera o gruppi di alunni)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4D23" w:rsidRPr="002A13DE" w:rsidRDefault="0047590A" w:rsidP="00C03F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 Istituto</w:t>
            </w:r>
          </w:p>
        </w:tc>
      </w:tr>
      <w:tr w:rsidR="006D0AB6" w:rsidRPr="002A13DE" w:rsidTr="0031478A">
        <w:trPr>
          <w:trHeight w:val="454"/>
        </w:trPr>
        <w:tc>
          <w:tcPr>
            <w:tcW w:w="7116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shd w:val="clear" w:color="auto" w:fill="FFFFFE"/>
                <w:lang w:bidi="he-IL"/>
              </w:rPr>
              <w:t>Totale docenti coinvolti nel p</w:t>
            </w:r>
            <w:r w:rsidR="00AA183D">
              <w:rPr>
                <w:rFonts w:ascii="Times New Roman" w:hAnsi="Times New Roman"/>
                <w:shd w:val="clear" w:color="auto" w:fill="FFFFFE"/>
                <w:lang w:bidi="he-IL"/>
              </w:rPr>
              <w:t>iano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 xml:space="preserve">Docenti </w:t>
            </w:r>
            <w:r w:rsidR="00851C29">
              <w:rPr>
                <w:rFonts w:ascii="Times New Roman" w:hAnsi="Times New Roman"/>
              </w:rPr>
              <w:t>tutti, con particolare riguardo alle discipline umanistiche</w:t>
            </w:r>
          </w:p>
        </w:tc>
      </w:tr>
      <w:tr w:rsidR="006D0AB6" w:rsidRPr="002A13DE" w:rsidTr="0031478A">
        <w:trPr>
          <w:trHeight w:val="454"/>
        </w:trPr>
        <w:tc>
          <w:tcPr>
            <w:tcW w:w="7116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shd w:val="clear" w:color="auto" w:fill="FFFFFE"/>
                <w:lang w:bidi="he-IL"/>
              </w:rPr>
              <w:t xml:space="preserve">Totale classi coinvolte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4D23" w:rsidRPr="002A13DE" w:rsidRDefault="0047590A" w:rsidP="00C44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 Istituto</w:t>
            </w:r>
          </w:p>
        </w:tc>
      </w:tr>
      <w:tr w:rsidR="006D0AB6" w:rsidRPr="002A13DE" w:rsidTr="0031478A">
        <w:trPr>
          <w:trHeight w:val="454"/>
        </w:trPr>
        <w:tc>
          <w:tcPr>
            <w:tcW w:w="7116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shd w:val="clear" w:color="auto" w:fill="FFFFFE"/>
                <w:lang w:bidi="he-IL"/>
              </w:rPr>
              <w:t>Totale personale non docente coinvolto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Personale in servizio</w:t>
            </w:r>
          </w:p>
        </w:tc>
      </w:tr>
      <w:tr w:rsidR="006D0AB6" w:rsidRPr="002A13DE" w:rsidTr="0031478A">
        <w:trPr>
          <w:trHeight w:val="454"/>
        </w:trPr>
        <w:tc>
          <w:tcPr>
            <w:tcW w:w="7116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shd w:val="clear" w:color="auto" w:fill="FFFFFE"/>
                <w:lang w:bidi="he-IL"/>
              </w:rPr>
              <w:t xml:space="preserve">Alunni con cittadinanza non italiana coinvolti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 xml:space="preserve">Tutti gli iscritti alle </w:t>
            </w:r>
            <w:r w:rsidRPr="002A13DE">
              <w:rPr>
                <w:rFonts w:ascii="Times New Roman" w:hAnsi="Times New Roman"/>
              </w:rPr>
              <w:lastRenderedPageBreak/>
              <w:t xml:space="preserve">classi </w:t>
            </w:r>
            <w:r>
              <w:rPr>
                <w:rFonts w:ascii="Times New Roman" w:hAnsi="Times New Roman"/>
              </w:rPr>
              <w:t>coinvolte</w:t>
            </w:r>
          </w:p>
        </w:tc>
      </w:tr>
    </w:tbl>
    <w:p w:rsidR="006D0AB6" w:rsidRPr="002A13DE" w:rsidRDefault="006D0AB6" w:rsidP="006D0AB6">
      <w:pPr>
        <w:rPr>
          <w:rFonts w:ascii="Times New Roman" w:hAnsi="Times New Roman"/>
        </w:rPr>
      </w:pPr>
    </w:p>
    <w:p w:rsidR="006D0AB6" w:rsidRPr="002A13DE" w:rsidRDefault="006D0AB6" w:rsidP="006D0AB6">
      <w:pPr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t>Tipologia p</w:t>
      </w:r>
      <w:r w:rsidR="00AA183D">
        <w:rPr>
          <w:rFonts w:ascii="Times New Roman" w:hAnsi="Times New Roman"/>
          <w:b/>
          <w:u w:val="single"/>
        </w:rPr>
        <w:t>iano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426"/>
        <w:gridCol w:w="1559"/>
        <w:gridCol w:w="4252"/>
        <w:gridCol w:w="426"/>
      </w:tblGrid>
      <w:tr w:rsidR="006D0AB6" w:rsidRPr="002A13DE" w:rsidTr="0031478A">
        <w:tc>
          <w:tcPr>
            <w:tcW w:w="2409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di singola scuola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rete con soggetti del territorio (indicare quali)</w:t>
            </w:r>
          </w:p>
          <w:p w:rsidR="006D0AB6" w:rsidRPr="00C05BF7" w:rsidRDefault="006D0AB6" w:rsidP="0031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C05BF7">
              <w:rPr>
                <w:rFonts w:ascii="Times New Roman" w:hAnsi="Times New Roman"/>
                <w:bCs/>
                <w:color w:val="000000"/>
                <w:lang w:eastAsia="it-IT"/>
              </w:rPr>
              <w:t>- Ente locale</w:t>
            </w:r>
          </w:p>
          <w:p w:rsidR="006D0AB6" w:rsidRDefault="006D0AB6" w:rsidP="0031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it-IT"/>
              </w:rPr>
            </w:pPr>
            <w:r w:rsidRPr="00C05BF7">
              <w:rPr>
                <w:rFonts w:ascii="Times New Roman" w:hAnsi="Times New Roman"/>
                <w:bCs/>
                <w:color w:val="000000"/>
                <w:lang w:eastAsia="it-IT"/>
              </w:rPr>
              <w:t xml:space="preserve">- </w:t>
            </w:r>
            <w:r w:rsidR="00851C29">
              <w:rPr>
                <w:rFonts w:ascii="Times New Roman" w:hAnsi="Times New Roman"/>
                <w:bCs/>
                <w:color w:val="000000"/>
                <w:lang w:eastAsia="it-IT"/>
              </w:rPr>
              <w:t>Carabinieri</w:t>
            </w:r>
          </w:p>
          <w:p w:rsidR="00E555DF" w:rsidRDefault="00851C29" w:rsidP="00E5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hAnsi="Times New Roman"/>
                <w:bCs/>
                <w:color w:val="000000"/>
                <w:lang w:eastAsia="it-IT"/>
              </w:rPr>
              <w:t>- Polizia Postale</w:t>
            </w:r>
            <w:r w:rsidR="00E555DF" w:rsidRPr="00C05BF7">
              <w:rPr>
                <w:rFonts w:ascii="Times New Roman" w:hAnsi="Times New Roman"/>
                <w:bCs/>
                <w:color w:val="000000"/>
                <w:lang w:eastAsia="it-IT"/>
              </w:rPr>
              <w:t xml:space="preserve">- </w:t>
            </w:r>
          </w:p>
          <w:p w:rsidR="00E555DF" w:rsidRPr="00C05BF7" w:rsidRDefault="00E555DF" w:rsidP="00E5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hAnsi="Times New Roman"/>
                <w:bCs/>
                <w:color w:val="000000"/>
                <w:lang w:eastAsia="it-IT"/>
              </w:rPr>
              <w:t xml:space="preserve">- </w:t>
            </w:r>
            <w:r w:rsidRPr="00C05BF7">
              <w:rPr>
                <w:rFonts w:ascii="Times New Roman" w:hAnsi="Times New Roman"/>
                <w:bCs/>
                <w:color w:val="000000"/>
                <w:lang w:eastAsia="it-IT"/>
              </w:rPr>
              <w:t>Psicologi</w:t>
            </w:r>
            <w:r w:rsidR="00D96DB2">
              <w:rPr>
                <w:rFonts w:ascii="Times New Roman" w:hAnsi="Times New Roman"/>
                <w:bCs/>
                <w:color w:val="000000"/>
                <w:lang w:eastAsia="it-IT"/>
              </w:rPr>
              <w:t>, sociologi</w:t>
            </w:r>
            <w:r w:rsidRPr="00C05BF7">
              <w:rPr>
                <w:rFonts w:ascii="Times New Roman" w:hAnsi="Times New Roman"/>
                <w:bCs/>
                <w:color w:val="000000"/>
                <w:lang w:eastAsia="it-IT"/>
              </w:rPr>
              <w:t xml:space="preserve"> e </w:t>
            </w:r>
            <w:proofErr w:type="spellStart"/>
            <w:r w:rsidRPr="00C05BF7">
              <w:rPr>
                <w:rFonts w:ascii="Times New Roman" w:hAnsi="Times New Roman"/>
                <w:bCs/>
                <w:color w:val="000000"/>
                <w:lang w:eastAsia="it-IT"/>
              </w:rPr>
              <w:t>psicoteraupeti</w:t>
            </w:r>
            <w:proofErr w:type="spellEnd"/>
            <w:r w:rsidRPr="00C05BF7">
              <w:rPr>
                <w:rFonts w:ascii="Times New Roman" w:hAnsi="Times New Roman"/>
                <w:bCs/>
                <w:color w:val="000000"/>
                <w:lang w:eastAsia="it-IT"/>
              </w:rPr>
              <w:t xml:space="preserve"> </w:t>
            </w:r>
          </w:p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03F78" w:rsidRDefault="00F8432C" w:rsidP="00314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  <w:p w:rsidR="00E31E0E" w:rsidRPr="00E31E0E" w:rsidRDefault="00E31E0E" w:rsidP="0031478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31E0E">
              <w:rPr>
                <w:rFonts w:ascii="Times New Roman" w:hAnsi="Times New Roman"/>
                <w:sz w:val="28"/>
              </w:rPr>
              <w:t>x</w:t>
            </w:r>
          </w:p>
          <w:p w:rsidR="006D0AB6" w:rsidRDefault="00C03F78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  <w:p w:rsidR="00C03F78" w:rsidRPr="002A13DE" w:rsidRDefault="00C03F78" w:rsidP="00314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</w:tbl>
    <w:p w:rsidR="006D0AB6" w:rsidRPr="002A13DE" w:rsidRDefault="006D0AB6" w:rsidP="006D0AB6">
      <w:pPr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t>Ambito di intervento</w:t>
      </w:r>
    </w:p>
    <w:p w:rsidR="006D0AB6" w:rsidRPr="002A13DE" w:rsidRDefault="006D0AB6" w:rsidP="006D0AB6">
      <w:pPr>
        <w:rPr>
          <w:rFonts w:ascii="Times New Roman" w:hAnsi="Times New Roman"/>
        </w:rPr>
      </w:pPr>
      <w:r w:rsidRPr="002A13DE">
        <w:rPr>
          <w:rFonts w:ascii="Times New Roman" w:hAnsi="Times New Roman"/>
        </w:rPr>
        <w:t xml:space="preserve">Precisare se il progetto prevede una nuova organizzazione dell’attività didattica, nuovi modelli disciplinari, utilizzo importante delle tecnologie, nuovi format, nuovo ruolo degli allievi, </w:t>
      </w:r>
      <w:proofErr w:type="spellStart"/>
      <w:r w:rsidRPr="002A13DE">
        <w:rPr>
          <w:rFonts w:ascii="Times New Roman" w:hAnsi="Times New Roman"/>
        </w:rPr>
        <w:t>etc</w:t>
      </w:r>
      <w:proofErr w:type="spellEnd"/>
      <w:r w:rsidRPr="002A13DE">
        <w:rPr>
          <w:rFonts w:ascii="Times New Roman" w:hAnsi="Times New Roman"/>
        </w:rPr>
        <w:t>:</w:t>
      </w:r>
    </w:p>
    <w:p w:rsidR="006D0AB6" w:rsidRPr="002A13DE" w:rsidRDefault="006D0AB6" w:rsidP="006D0AB6">
      <w:pPr>
        <w:jc w:val="center"/>
        <w:rPr>
          <w:rFonts w:ascii="Times New Roman" w:hAnsi="Times New Roman"/>
        </w:rPr>
      </w:pPr>
      <w:r w:rsidRPr="002A13DE">
        <w:rPr>
          <w:rFonts w:ascii="Times New Roman" w:hAnsi="Times New Roman"/>
        </w:rPr>
        <w:t>(compilare questa parte indicando le varie tipologie di intervento)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D0AB6" w:rsidRPr="002A13DE" w:rsidTr="0031478A">
        <w:tc>
          <w:tcPr>
            <w:tcW w:w="9778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Il P</w:t>
            </w:r>
            <w:r w:rsidR="00AA183D">
              <w:rPr>
                <w:rFonts w:ascii="Times New Roman" w:hAnsi="Times New Roman"/>
              </w:rPr>
              <w:t>iano</w:t>
            </w:r>
          </w:p>
          <w:p w:rsidR="0080273B" w:rsidRDefault="0080273B" w:rsidP="006D0AB6">
            <w:pPr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Si sviluppa in orario extracurricolare</w:t>
            </w:r>
            <w:r w:rsidR="00B53D74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e non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, come interventi di formazione/informazione per il personale scolastico tutto (AZIONE 1).</w:t>
            </w:r>
          </w:p>
          <w:p w:rsidR="006D0AB6" w:rsidRPr="00C72D56" w:rsidRDefault="006D0AB6" w:rsidP="006D0AB6">
            <w:pPr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>si sviluppa all’interno delle normali attività di classe, in orario curricolare, o per classi parallele, o per gruppi di alunni a seconda delle attività previste</w:t>
            </w:r>
            <w:r w:rsidR="004D74A3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</w:t>
            </w:r>
            <w:proofErr w:type="gramStart"/>
            <w:r w:rsidR="004D74A3">
              <w:rPr>
                <w:rFonts w:ascii="Times New Roman" w:eastAsia="Times New Roman" w:hAnsi="Times New Roman"/>
                <w:color w:val="222222"/>
                <w:lang w:eastAsia="it-IT"/>
              </w:rPr>
              <w:t>( nel</w:t>
            </w:r>
            <w:proofErr w:type="gramEnd"/>
            <w:r w:rsidR="004D74A3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secondo caso </w:t>
            </w:r>
            <w:r w:rsidR="00D566FA">
              <w:rPr>
                <w:rFonts w:ascii="Times New Roman" w:eastAsia="Times New Roman" w:hAnsi="Times New Roman"/>
                <w:color w:val="222222"/>
                <w:lang w:eastAsia="it-IT"/>
              </w:rPr>
              <w:t>è prevista anche</w:t>
            </w:r>
            <w:r w:rsidR="004D74A3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con modalità in remoto)</w:t>
            </w:r>
          </w:p>
          <w:p w:rsidR="006D0AB6" w:rsidRPr="00C72D56" w:rsidRDefault="006D0AB6" w:rsidP="006D0AB6">
            <w:pPr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prevede l’impiego di didattiche innovative quali </w:t>
            </w:r>
            <w:proofErr w:type="spellStart"/>
            <w:r w:rsidR="00E555DF"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>fl</w:t>
            </w: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>ipped</w:t>
            </w:r>
            <w:proofErr w:type="spellEnd"/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</w:t>
            </w:r>
            <w:proofErr w:type="spellStart"/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>classroom</w:t>
            </w:r>
            <w:proofErr w:type="spellEnd"/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cooperative </w:t>
            </w:r>
            <w:proofErr w:type="spellStart"/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>learning</w:t>
            </w:r>
            <w:proofErr w:type="spellEnd"/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tutoring </w:t>
            </w:r>
          </w:p>
          <w:p w:rsidR="006D0AB6" w:rsidRPr="00C72D56" w:rsidRDefault="006D0AB6" w:rsidP="006D0AB6">
            <w:pPr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utilizza le tecnologie in modo controllato e </w:t>
            </w:r>
            <w:r w:rsidR="00E555DF"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>c</w:t>
            </w: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>onsapevole</w:t>
            </w:r>
            <w:r w:rsidR="00E31E0E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web </w:t>
            </w:r>
            <w:proofErr w:type="spellStart"/>
            <w:r w:rsidR="00E31E0E">
              <w:rPr>
                <w:rFonts w:ascii="Times New Roman" w:eastAsia="Times New Roman" w:hAnsi="Times New Roman"/>
                <w:color w:val="222222"/>
                <w:lang w:eastAsia="it-IT"/>
              </w:rPr>
              <w:t>tools</w:t>
            </w:r>
            <w:proofErr w:type="spellEnd"/>
            <w:r w:rsidR="00E31E0E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2</w:t>
            </w:r>
          </w:p>
          <w:p w:rsidR="00E555DF" w:rsidRPr="00C72D56" w:rsidRDefault="006D0AB6" w:rsidP="00E555DF">
            <w:pPr>
              <w:numPr>
                <w:ilvl w:val="0"/>
                <w:numId w:val="5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>mira a far sì che gli alunni diventino protagonisti diretti dei loro apprendimenti</w:t>
            </w:r>
          </w:p>
          <w:p w:rsidR="00C72D56" w:rsidRPr="00C72D56" w:rsidRDefault="00C72D56" w:rsidP="00C72D5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</w:rPr>
            </w:pP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>mira alla valutazione</w:t>
            </w:r>
            <w:r w:rsidRPr="00C72D56">
              <w:rPr>
                <w:rFonts w:ascii="Times New Roman" w:hAnsi="Times New Roman"/>
                <w:bCs/>
                <w:color w:val="000000"/>
              </w:rPr>
              <w:t xml:space="preserve"> ed autovalutazione del propr</w:t>
            </w:r>
            <w:r w:rsidR="004D74A3">
              <w:rPr>
                <w:rFonts w:ascii="Times New Roman" w:hAnsi="Times New Roman"/>
                <w:bCs/>
                <w:color w:val="000000"/>
              </w:rPr>
              <w:t xml:space="preserve">io e altrui “agire” </w:t>
            </w:r>
            <w:proofErr w:type="gramStart"/>
            <w:r w:rsidR="004D74A3">
              <w:rPr>
                <w:rFonts w:ascii="Times New Roman" w:hAnsi="Times New Roman"/>
                <w:bCs/>
                <w:color w:val="000000"/>
              </w:rPr>
              <w:t>e</w:t>
            </w:r>
            <w:r w:rsidR="0080273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4D74A3">
              <w:rPr>
                <w:rFonts w:ascii="Times New Roman" w:hAnsi="Times New Roman"/>
                <w:bCs/>
                <w:color w:val="000000"/>
              </w:rPr>
              <w:t xml:space="preserve"> “</w:t>
            </w:r>
            <w:proofErr w:type="gramEnd"/>
            <w:r w:rsidR="004D74A3">
              <w:rPr>
                <w:rFonts w:ascii="Times New Roman" w:hAnsi="Times New Roman"/>
                <w:bCs/>
                <w:color w:val="000000"/>
              </w:rPr>
              <w:t>sentire”</w:t>
            </w:r>
          </w:p>
          <w:p w:rsidR="009A4C89" w:rsidRDefault="009A4C89" w:rsidP="009A4C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mira</w:t>
            </w: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a creare maggiore consapevolezza, nell’ambito della comunità scolastica, sull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e</w:t>
            </w: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dinamic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he</w:t>
            </w: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relazional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i</w:t>
            </w: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del gruppo</w:t>
            </w:r>
          </w:p>
          <w:p w:rsidR="004D74A3" w:rsidRPr="00C72D56" w:rsidRDefault="004D74A3" w:rsidP="009A4C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mira a sviluppare il concetto di </w:t>
            </w:r>
            <w:r w:rsidR="0080273B">
              <w:rPr>
                <w:rFonts w:ascii="Times New Roman" w:eastAsia="Times New Roman" w:hAnsi="Times New Roman"/>
                <w:color w:val="222222"/>
                <w:lang w:eastAsia="it-IT"/>
              </w:rPr>
              <w:t>C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ittadinanza </w:t>
            </w:r>
            <w:r w:rsidR="0080273B">
              <w:rPr>
                <w:rFonts w:ascii="Times New Roman" w:eastAsia="Times New Roman" w:hAnsi="Times New Roman"/>
                <w:color w:val="222222"/>
                <w:lang w:eastAsia="it-IT"/>
              </w:rPr>
              <w:t>D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igitale</w:t>
            </w:r>
          </w:p>
          <w:p w:rsidR="00AA183D" w:rsidRPr="00F8432C" w:rsidRDefault="00AA183D" w:rsidP="00F8432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C72D5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in relazione alla componente genitoriale, si prevedono anche </w:t>
            </w:r>
            <w:r w:rsidRPr="00F8432C">
              <w:rPr>
                <w:rFonts w:ascii="Times New Roman" w:eastAsia="Times New Roman" w:hAnsi="Times New Roman"/>
                <w:color w:val="222222"/>
                <w:lang w:eastAsia="it-IT"/>
              </w:rPr>
              <w:t>fasi di incontro in orario extra-</w:t>
            </w:r>
            <w:proofErr w:type="spellStart"/>
            <w:r w:rsidRPr="00F8432C">
              <w:rPr>
                <w:rFonts w:ascii="Times New Roman" w:eastAsia="Times New Roman" w:hAnsi="Times New Roman"/>
                <w:color w:val="222222"/>
                <w:lang w:eastAsia="it-IT"/>
              </w:rPr>
              <w:t>currricolare</w:t>
            </w:r>
            <w:proofErr w:type="spellEnd"/>
            <w:r w:rsidR="00F8432C">
              <w:rPr>
                <w:rFonts w:ascii="Times New Roman" w:eastAsia="Times New Roman" w:hAnsi="Times New Roman"/>
                <w:color w:val="222222"/>
                <w:lang w:eastAsia="it-IT"/>
              </w:rPr>
              <w:t>.</w:t>
            </w:r>
          </w:p>
          <w:p w:rsidR="006D0AB6" w:rsidRPr="002A13DE" w:rsidRDefault="006D0AB6" w:rsidP="0013137B">
            <w:pPr>
              <w:spacing w:after="0" w:line="270" w:lineRule="atLeast"/>
              <w:ind w:left="720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6D0AB6" w:rsidRPr="002A13DE" w:rsidRDefault="006D0AB6" w:rsidP="006D0AB6">
      <w:pPr>
        <w:rPr>
          <w:rFonts w:ascii="Times New Roman" w:hAnsi="Times New Roman"/>
          <w:b/>
        </w:rPr>
      </w:pPr>
    </w:p>
    <w:p w:rsidR="006D0AB6" w:rsidRPr="002A13DE" w:rsidRDefault="006D0AB6" w:rsidP="006D0AB6">
      <w:pPr>
        <w:rPr>
          <w:rFonts w:ascii="Times New Roman" w:hAnsi="Times New Roman"/>
          <w:b/>
        </w:rPr>
      </w:pPr>
      <w:r w:rsidRPr="002A13DE">
        <w:rPr>
          <w:rFonts w:ascii="Times New Roman" w:hAnsi="Times New Roman"/>
          <w:b/>
        </w:rPr>
        <w:t>Indicatori di processo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D0AB6" w:rsidRPr="002A13DE" w:rsidTr="0031478A">
        <w:tc>
          <w:tcPr>
            <w:tcW w:w="9322" w:type="dxa"/>
            <w:shd w:val="clear" w:color="auto" w:fill="auto"/>
          </w:tcPr>
          <w:p w:rsidR="006D0AB6" w:rsidRPr="002A13DE" w:rsidRDefault="006D0AB6" w:rsidP="0031478A">
            <w:pPr>
              <w:spacing w:after="0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b/>
              </w:rPr>
              <w:t xml:space="preserve">Il </w:t>
            </w:r>
            <w:r w:rsidR="0013137B">
              <w:rPr>
                <w:rFonts w:ascii="Times New Roman" w:hAnsi="Times New Roman"/>
                <w:b/>
              </w:rPr>
              <w:t>pian</w:t>
            </w:r>
            <w:r w:rsidRPr="002A13DE">
              <w:rPr>
                <w:rFonts w:ascii="Times New Roman" w:hAnsi="Times New Roman"/>
                <w:b/>
              </w:rPr>
              <w:t>o è stato elaborato da</w:t>
            </w:r>
            <w:r w:rsidRPr="002A13DE">
              <w:rPr>
                <w:rFonts w:ascii="Times New Roman" w:hAnsi="Times New Roman"/>
              </w:rPr>
              <w:t>:</w:t>
            </w:r>
          </w:p>
        </w:tc>
      </w:tr>
      <w:tr w:rsidR="006D0AB6" w:rsidRPr="002A13DE" w:rsidTr="0031478A">
        <w:tc>
          <w:tcPr>
            <w:tcW w:w="9322" w:type="dxa"/>
            <w:shd w:val="clear" w:color="auto" w:fill="auto"/>
          </w:tcPr>
          <w:p w:rsidR="006D0AB6" w:rsidRPr="002A13DE" w:rsidRDefault="006D0AB6" w:rsidP="0031478A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Dirigente Scolastico</w:t>
            </w:r>
          </w:p>
          <w:p w:rsidR="006D0AB6" w:rsidRPr="002A13DE" w:rsidRDefault="006D0AB6" w:rsidP="0031478A">
            <w:pPr>
              <w:pStyle w:val="Paragrafoelenco"/>
              <w:spacing w:after="0"/>
              <w:ind w:left="284" w:firstLine="142"/>
              <w:rPr>
                <w:rFonts w:ascii="Times New Roman" w:hAnsi="Times New Roman"/>
              </w:rPr>
            </w:pPr>
            <w:proofErr w:type="spellStart"/>
            <w:r w:rsidRPr="002A13DE">
              <w:rPr>
                <w:rFonts w:ascii="Times New Roman" w:hAnsi="Times New Roman"/>
                <w:b/>
                <w:bdr w:val="single" w:sz="4" w:space="0" w:color="auto"/>
              </w:rPr>
              <w:t>x</w:t>
            </w:r>
            <w:proofErr w:type="spellEnd"/>
            <w:r w:rsidRPr="002A13DE">
              <w:rPr>
                <w:rFonts w:ascii="Times New Roman" w:hAnsi="Times New Roman"/>
                <w:b/>
              </w:rPr>
              <w:t xml:space="preserve">   </w:t>
            </w:r>
            <w:r w:rsidRPr="002A13DE">
              <w:rPr>
                <w:rFonts w:ascii="Times New Roman" w:hAnsi="Times New Roman"/>
              </w:rPr>
              <w:t>singolo docente</w:t>
            </w:r>
          </w:p>
          <w:p w:rsidR="006D0AB6" w:rsidRPr="002A13DE" w:rsidRDefault="006D0AB6" w:rsidP="0031478A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più docenti</w:t>
            </w:r>
          </w:p>
          <w:p w:rsidR="006D0AB6" w:rsidRPr="002A13DE" w:rsidRDefault="006D0AB6" w:rsidP="0031478A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collegio docenti</w:t>
            </w:r>
          </w:p>
          <w:p w:rsidR="006D0AB6" w:rsidRPr="002A13DE" w:rsidRDefault="006D0AB6" w:rsidP="0031478A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consiglio di classe</w:t>
            </w:r>
          </w:p>
          <w:p w:rsidR="006D0AB6" w:rsidRPr="002A13DE" w:rsidRDefault="006D0AB6" w:rsidP="0031478A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commissione per la progettazione Offerta Formativa</w:t>
            </w:r>
          </w:p>
          <w:p w:rsidR="006D0AB6" w:rsidRPr="002A13DE" w:rsidRDefault="006D0AB6" w:rsidP="0031478A">
            <w:pPr>
              <w:pStyle w:val="Paragrafoelenco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altri (specificare)</w:t>
            </w:r>
          </w:p>
        </w:tc>
      </w:tr>
      <w:tr w:rsidR="006D0AB6" w:rsidRPr="002A13DE" w:rsidTr="0031478A">
        <w:tc>
          <w:tcPr>
            <w:tcW w:w="9322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b/>
              </w:rPr>
              <w:t>Obiettivi educativi specifici</w:t>
            </w:r>
            <w:r w:rsidRPr="002A13DE">
              <w:rPr>
                <w:rFonts w:ascii="Times New Roman" w:hAnsi="Times New Roman"/>
              </w:rPr>
              <w:t>:</w:t>
            </w:r>
          </w:p>
        </w:tc>
      </w:tr>
      <w:tr w:rsidR="006D0AB6" w:rsidRPr="002A13DE" w:rsidTr="0031478A">
        <w:tc>
          <w:tcPr>
            <w:tcW w:w="9322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566FA" w:rsidRPr="00C8364A" w:rsidRDefault="00D566FA" w:rsidP="00C8364A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lang w:eastAsia="it-IT"/>
              </w:rPr>
            </w:pPr>
            <w:r w:rsidRPr="00C8364A">
              <w:rPr>
                <w:rFonts w:ascii="Times New Roman" w:hAnsi="Times New Roman"/>
                <w:lang w:eastAsia="it-IT"/>
              </w:rPr>
              <w:t xml:space="preserve">Conoscere il </w:t>
            </w:r>
            <w:r w:rsidR="00F8432C" w:rsidRPr="00C8364A">
              <w:rPr>
                <w:rFonts w:ascii="Times New Roman" w:hAnsi="Times New Roman"/>
                <w:lang w:eastAsia="it-IT"/>
              </w:rPr>
              <w:t>“</w:t>
            </w:r>
            <w:r w:rsidRPr="00C8364A">
              <w:rPr>
                <w:rFonts w:ascii="Times New Roman" w:hAnsi="Times New Roman"/>
                <w:lang w:eastAsia="it-IT"/>
              </w:rPr>
              <w:t>Regolamento bullismo</w:t>
            </w:r>
            <w:r w:rsidR="00F8432C" w:rsidRPr="00C8364A">
              <w:rPr>
                <w:rFonts w:ascii="Times New Roman" w:hAnsi="Times New Roman"/>
                <w:lang w:eastAsia="it-IT"/>
              </w:rPr>
              <w:t>”</w:t>
            </w:r>
            <w:r w:rsidRPr="00C8364A">
              <w:rPr>
                <w:rFonts w:ascii="Times New Roman" w:hAnsi="Times New Roman"/>
                <w:lang w:eastAsia="it-IT"/>
              </w:rPr>
              <w:t xml:space="preserve"> ed il Protocollo attuativo</w:t>
            </w:r>
            <w:r w:rsidR="00F8432C" w:rsidRPr="00C8364A">
              <w:rPr>
                <w:rFonts w:ascii="Times New Roman" w:hAnsi="Times New Roman"/>
                <w:lang w:eastAsia="it-IT"/>
              </w:rPr>
              <w:t xml:space="preserve"> </w:t>
            </w:r>
            <w:r w:rsidRPr="00C8364A">
              <w:rPr>
                <w:rFonts w:ascii="Times New Roman" w:hAnsi="Times New Roman"/>
                <w:lang w:eastAsia="it-IT"/>
              </w:rPr>
              <w:t>di Istituto.</w:t>
            </w:r>
          </w:p>
          <w:p w:rsidR="00C8364A" w:rsidRPr="00C8364A" w:rsidRDefault="00C8364A" w:rsidP="00C8364A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Conoscere i riferimenti normativi ministeriali</w:t>
            </w:r>
          </w:p>
          <w:p w:rsidR="006D0AB6" w:rsidRPr="00396472" w:rsidRDefault="00C8364A" w:rsidP="0031478A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3</w:t>
            </w:r>
            <w:r w:rsidR="00D566FA">
              <w:rPr>
                <w:rFonts w:ascii="Times New Roman" w:hAnsi="Times New Roman"/>
                <w:lang w:eastAsia="it-IT"/>
              </w:rPr>
              <w:t>.</w:t>
            </w:r>
            <w:r w:rsidR="006D0AB6" w:rsidRPr="00396472">
              <w:rPr>
                <w:rFonts w:ascii="Times New Roman" w:hAnsi="Times New Roman"/>
                <w:lang w:eastAsia="it-IT"/>
              </w:rPr>
              <w:t xml:space="preserve"> Implementare interventi di sensibilizzazione e di incentivazione verso i temi della prevenzione e contrasto nei confronti dei fenomeni di bullismo e/o cyber-bullismo</w:t>
            </w:r>
            <w:r w:rsidR="008D4C82">
              <w:rPr>
                <w:rFonts w:ascii="Times New Roman" w:hAnsi="Times New Roman"/>
                <w:lang w:eastAsia="it-IT"/>
              </w:rPr>
              <w:t xml:space="preserve"> (AZIONE 1 e AZIONE 4)</w:t>
            </w:r>
          </w:p>
          <w:p w:rsidR="006D0AB6" w:rsidRPr="00396472" w:rsidRDefault="00D566FA" w:rsidP="0031478A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lastRenderedPageBreak/>
              <w:t>3</w:t>
            </w:r>
            <w:r w:rsidR="006D0AB6" w:rsidRPr="00396472">
              <w:rPr>
                <w:rFonts w:ascii="Times New Roman" w:hAnsi="Times New Roman"/>
                <w:lang w:eastAsia="it-IT"/>
              </w:rPr>
              <w:t>. Sviluppare comportamenti positivi finalizzati all’utilizzo delle buone pratiche quali rispetto delle regole, del sé, degli altri e del diverso contribuendo alla creazione di un clima scolastico favorevole</w:t>
            </w:r>
          </w:p>
          <w:p w:rsidR="006D0AB6" w:rsidRPr="002A13DE" w:rsidRDefault="00D566FA" w:rsidP="0031478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4</w:t>
            </w:r>
            <w:r w:rsidR="006D0AB6" w:rsidRPr="002A13DE">
              <w:rPr>
                <w:rFonts w:ascii="Times New Roman" w:eastAsia="Times New Roman" w:hAnsi="Times New Roman"/>
                <w:color w:val="222222"/>
                <w:lang w:eastAsia="it-IT"/>
              </w:rPr>
              <w:t>.</w:t>
            </w:r>
            <w:r w:rsidR="0013137B" w:rsidRPr="00396472">
              <w:rPr>
                <w:rFonts w:ascii="Times New Roman" w:hAnsi="Times New Roman"/>
                <w:lang w:eastAsia="it-IT"/>
              </w:rPr>
              <w:t xml:space="preserve"> Conoscere ed utilizzare </w:t>
            </w:r>
            <w:r w:rsidR="0013137B" w:rsidRPr="002A13DE">
              <w:rPr>
                <w:rFonts w:ascii="Times New Roman" w:hAnsi="Times New Roman"/>
                <w:lang w:eastAsia="it-IT"/>
              </w:rPr>
              <w:t>il linguaggio della rete e dei social, riconoscere l’esistenza di una etichetta dei social</w:t>
            </w:r>
          </w:p>
          <w:p w:rsidR="006D0AB6" w:rsidRDefault="00D566FA" w:rsidP="0013137B">
            <w:pPr>
              <w:tabs>
                <w:tab w:val="left" w:pos="8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5</w:t>
            </w:r>
            <w:r w:rsidR="006D0AB6" w:rsidRPr="00396472">
              <w:rPr>
                <w:rFonts w:ascii="Times New Roman" w:hAnsi="Times New Roman"/>
                <w:lang w:eastAsia="it-IT"/>
              </w:rPr>
              <w:t xml:space="preserve">. </w:t>
            </w:r>
            <w:r w:rsidR="0013137B" w:rsidRPr="002A13DE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Sensibilizzare, informare e formare le famiglie </w:t>
            </w:r>
            <w:r w:rsidR="0013137B">
              <w:rPr>
                <w:rFonts w:ascii="Times New Roman" w:eastAsia="Times New Roman" w:hAnsi="Times New Roman"/>
                <w:color w:val="222222"/>
                <w:lang w:eastAsia="it-IT"/>
              </w:rPr>
              <w:t>sui temi del bullismo/</w:t>
            </w:r>
            <w:proofErr w:type="spellStart"/>
            <w:r w:rsidR="0013137B">
              <w:rPr>
                <w:rFonts w:ascii="Times New Roman" w:eastAsia="Times New Roman" w:hAnsi="Times New Roman"/>
                <w:color w:val="222222"/>
                <w:lang w:eastAsia="it-IT"/>
              </w:rPr>
              <w:t>cyberbullismo</w:t>
            </w:r>
            <w:proofErr w:type="spellEnd"/>
            <w:r w:rsidR="0013137B">
              <w:rPr>
                <w:rFonts w:ascii="Times New Roman" w:eastAsia="Times New Roman" w:hAnsi="Times New Roman"/>
                <w:color w:val="222222"/>
                <w:lang w:eastAsia="it-IT"/>
              </w:rPr>
              <w:t>, fornendo a</w:t>
            </w:r>
            <w:r w:rsidR="005B0026">
              <w:rPr>
                <w:rFonts w:ascii="Times New Roman" w:eastAsia="Times New Roman" w:hAnsi="Times New Roman"/>
                <w:color w:val="222222"/>
                <w:lang w:eastAsia="it-IT"/>
              </w:rPr>
              <w:t>n</w:t>
            </w:r>
            <w:r w:rsidR="0013137B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che informazioni </w:t>
            </w:r>
            <w:r w:rsidR="0013137B" w:rsidRPr="0013137B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sull’utilizzo di strumenti di </w:t>
            </w:r>
            <w:proofErr w:type="spellStart"/>
            <w:r w:rsidR="0013137B" w:rsidRPr="0013137B">
              <w:rPr>
                <w:rFonts w:ascii="Times New Roman" w:eastAsia="Times New Roman" w:hAnsi="Times New Roman"/>
                <w:color w:val="222222"/>
                <w:lang w:eastAsia="it-IT"/>
              </w:rPr>
              <w:t>parental</w:t>
            </w:r>
            <w:proofErr w:type="spellEnd"/>
            <w:r w:rsidR="0013137B" w:rsidRPr="0013137B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control che limitino l’accesso a contenuti potenzialmente pericolosi in rete</w:t>
            </w:r>
          </w:p>
          <w:p w:rsidR="003B7BF7" w:rsidRDefault="00D566FA" w:rsidP="0013137B">
            <w:pPr>
              <w:tabs>
                <w:tab w:val="left" w:pos="81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6</w:t>
            </w:r>
            <w:r w:rsidR="003B7BF7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. Implementare il concetto di Cittadinanza </w:t>
            </w:r>
            <w:r w:rsidR="00C8364A">
              <w:rPr>
                <w:rFonts w:ascii="Times New Roman" w:eastAsia="Times New Roman" w:hAnsi="Times New Roman"/>
                <w:color w:val="222222"/>
                <w:lang w:eastAsia="it-IT"/>
              </w:rPr>
              <w:t>D</w:t>
            </w:r>
            <w:r w:rsidR="003B7BF7">
              <w:rPr>
                <w:rFonts w:ascii="Times New Roman" w:eastAsia="Times New Roman" w:hAnsi="Times New Roman"/>
                <w:color w:val="222222"/>
                <w:lang w:eastAsia="it-IT"/>
              </w:rPr>
              <w:t>igitale,</w:t>
            </w:r>
            <w:r w:rsidR="006506EE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in seno alla Educazione Civica</w:t>
            </w:r>
          </w:p>
          <w:p w:rsidR="00E31E0E" w:rsidRDefault="00D566FA" w:rsidP="0013137B">
            <w:pPr>
              <w:tabs>
                <w:tab w:val="left" w:pos="8115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7</w:t>
            </w:r>
            <w:r w:rsidR="00E31E0E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. </w:t>
            </w:r>
            <w:r w:rsidR="00E31E0E" w:rsidRPr="00E31E0E">
              <w:rPr>
                <w:rFonts w:ascii="Times New Roman" w:eastAsiaTheme="minorHAnsi" w:hAnsi="Times New Roman"/>
              </w:rPr>
              <w:t>Sperimentare l’ascolto attivo come esercizio di diritto</w:t>
            </w:r>
          </w:p>
          <w:p w:rsidR="00E31E0E" w:rsidRPr="00E31E0E" w:rsidRDefault="00D566FA" w:rsidP="00E31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Theme="minorHAnsi" w:hAnsi="Times New Roman"/>
              </w:rPr>
              <w:t>8</w:t>
            </w:r>
            <w:r w:rsidR="00E31E0E">
              <w:rPr>
                <w:rFonts w:ascii="Times New Roman" w:eastAsiaTheme="minorHAnsi" w:hAnsi="Times New Roman"/>
              </w:rPr>
              <w:t xml:space="preserve">. </w:t>
            </w:r>
            <w:r w:rsidR="00E31E0E" w:rsidRPr="00E31E0E">
              <w:rPr>
                <w:rFonts w:ascii="Times New Roman" w:eastAsiaTheme="minorHAnsi" w:hAnsi="Times New Roman"/>
              </w:rPr>
              <w:t>Prendere contatto con il proprio stato emotivo e con quello di altre</w:t>
            </w:r>
            <w:r w:rsidR="00E31E0E">
              <w:rPr>
                <w:rFonts w:ascii="Times New Roman" w:eastAsiaTheme="minorHAnsi" w:hAnsi="Times New Roman"/>
              </w:rPr>
              <w:t xml:space="preserve"> </w:t>
            </w:r>
            <w:r w:rsidR="00E31E0E" w:rsidRPr="00E31E0E">
              <w:rPr>
                <w:rFonts w:ascii="Times New Roman" w:eastAsiaTheme="minorHAnsi" w:hAnsi="Times New Roman"/>
              </w:rPr>
              <w:t>persone</w:t>
            </w:r>
          </w:p>
          <w:p w:rsidR="003B7BF7" w:rsidRPr="0013137B" w:rsidRDefault="00D566FA" w:rsidP="0013137B">
            <w:pPr>
              <w:tabs>
                <w:tab w:val="left" w:pos="8115"/>
              </w:tabs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9</w:t>
            </w:r>
            <w:r w:rsidR="003B7BF7">
              <w:rPr>
                <w:rFonts w:ascii="Times New Roman" w:eastAsia="Times New Roman" w:hAnsi="Times New Roman"/>
                <w:color w:val="222222"/>
                <w:lang w:eastAsia="it-IT"/>
              </w:rPr>
              <w:t>. Implementare la consapevolezza e l’adozion</w:t>
            </w:r>
            <w:r w:rsidR="00A26DE4">
              <w:rPr>
                <w:rFonts w:ascii="Times New Roman" w:eastAsia="Times New Roman" w:hAnsi="Times New Roman"/>
                <w:color w:val="222222"/>
                <w:lang w:eastAsia="it-IT"/>
              </w:rPr>
              <w:t>e di comportamenti idonei</w:t>
            </w:r>
          </w:p>
          <w:p w:rsidR="006D0AB6" w:rsidRPr="002A13DE" w:rsidRDefault="006D0AB6" w:rsidP="001313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D0AB6" w:rsidRPr="002A13DE" w:rsidRDefault="006D0AB6" w:rsidP="006D0AB6">
      <w:pPr>
        <w:rPr>
          <w:rFonts w:ascii="Times New Roman" w:hAnsi="Times New Roman"/>
        </w:rPr>
      </w:pPr>
    </w:p>
    <w:p w:rsidR="006D0AB6" w:rsidRPr="002A13DE" w:rsidRDefault="006D0AB6" w:rsidP="006D0AB6">
      <w:pPr>
        <w:jc w:val="center"/>
        <w:rPr>
          <w:rFonts w:ascii="Times New Roman" w:hAnsi="Times New Roman"/>
          <w:b/>
        </w:rPr>
      </w:pPr>
      <w:r w:rsidRPr="002A13DE">
        <w:rPr>
          <w:rFonts w:ascii="Times New Roman" w:hAnsi="Times New Roman"/>
          <w:b/>
          <w:u w:val="single"/>
        </w:rPr>
        <w:t xml:space="preserve">Il </w:t>
      </w:r>
      <w:r w:rsidR="0013137B">
        <w:rPr>
          <w:rFonts w:ascii="Times New Roman" w:hAnsi="Times New Roman"/>
          <w:b/>
          <w:u w:val="single"/>
        </w:rPr>
        <w:t>Piano</w:t>
      </w:r>
      <w:r w:rsidRPr="002A13DE">
        <w:rPr>
          <w:rFonts w:ascii="Times New Roman" w:hAnsi="Times New Roman"/>
          <w:b/>
          <w:u w:val="single"/>
        </w:rPr>
        <w:t xml:space="preserve"> è parte integrante del PTOF?</w:t>
      </w:r>
      <w:r w:rsidRPr="002A13DE">
        <w:rPr>
          <w:rFonts w:ascii="Times New Roman" w:hAnsi="Times New Roman"/>
        </w:rPr>
        <w:t xml:space="preserve">                       </w:t>
      </w:r>
      <w:r w:rsidRPr="002A13DE">
        <w:rPr>
          <w:rFonts w:ascii="Times New Roman" w:hAnsi="Times New Roman"/>
          <w:b/>
        </w:rPr>
        <w:t xml:space="preserve">SÌ   x              NO </w:t>
      </w:r>
      <w:r w:rsidRPr="002A13DE">
        <w:rPr>
          <w:rFonts w:ascii="Times New Roman" w:hAnsi="Times New Roman"/>
          <w:b/>
        </w:rPr>
        <w:sym w:font="Webdings" w:char="F063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00"/>
        <w:gridCol w:w="1956"/>
        <w:gridCol w:w="3173"/>
        <w:gridCol w:w="425"/>
      </w:tblGrid>
      <w:tr w:rsidR="006D0AB6" w:rsidRPr="002A13DE" w:rsidTr="0031478A">
        <w:tc>
          <w:tcPr>
            <w:tcW w:w="9464" w:type="dxa"/>
            <w:gridSpan w:val="5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Il progetto si sviluppa:</w:t>
            </w:r>
          </w:p>
        </w:tc>
      </w:tr>
      <w:tr w:rsidR="006D0AB6" w:rsidRPr="002A13DE" w:rsidTr="0031478A">
        <w:tc>
          <w:tcPr>
            <w:tcW w:w="3510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In ambito Curricolare</w:t>
            </w:r>
          </w:p>
        </w:tc>
        <w:tc>
          <w:tcPr>
            <w:tcW w:w="400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3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 xml:space="preserve">Extracurricolare </w:t>
            </w:r>
          </w:p>
        </w:tc>
        <w:tc>
          <w:tcPr>
            <w:tcW w:w="425" w:type="dxa"/>
            <w:shd w:val="clear" w:color="auto" w:fill="auto"/>
          </w:tcPr>
          <w:p w:rsidR="006D0AB6" w:rsidRPr="002A13DE" w:rsidRDefault="00F63291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D0AB6" w:rsidRPr="002A13DE" w:rsidTr="0031478A">
        <w:tc>
          <w:tcPr>
            <w:tcW w:w="3510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Per classi intere</w:t>
            </w:r>
          </w:p>
        </w:tc>
        <w:tc>
          <w:tcPr>
            <w:tcW w:w="400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3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Per gruppi di allievi</w:t>
            </w:r>
          </w:p>
        </w:tc>
        <w:tc>
          <w:tcPr>
            <w:tcW w:w="425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</w:tr>
    </w:tbl>
    <w:p w:rsidR="006D0AB6" w:rsidRPr="002A13DE" w:rsidRDefault="006D0AB6" w:rsidP="006D0AB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0AB6" w:rsidRPr="002A13DE" w:rsidRDefault="006D0AB6" w:rsidP="006D0AB6">
      <w:pPr>
        <w:spacing w:after="0" w:line="240" w:lineRule="auto"/>
        <w:jc w:val="center"/>
        <w:rPr>
          <w:rFonts w:ascii="Times New Roman" w:hAnsi="Times New Roman"/>
          <w:b/>
        </w:rPr>
      </w:pPr>
      <w:r w:rsidRPr="002A13DE">
        <w:rPr>
          <w:rFonts w:ascii="Times New Roman" w:hAnsi="Times New Roman"/>
          <w:b/>
        </w:rPr>
        <w:t>Indicatori di risultato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4"/>
      </w:tblGrid>
      <w:tr w:rsidR="006D0AB6" w:rsidRPr="002A13DE" w:rsidTr="0031478A">
        <w:tc>
          <w:tcPr>
            <w:tcW w:w="7513" w:type="dxa"/>
            <w:gridSpan w:val="2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b/>
              </w:rPr>
              <w:t xml:space="preserve">Strategie e strumenti d’intervento con gli alunni </w:t>
            </w:r>
            <w:r w:rsidRPr="002A13DE">
              <w:rPr>
                <w:rFonts w:ascii="Times New Roman" w:hAnsi="Times New Roman"/>
              </w:rPr>
              <w:t>(barrare anche più voci)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Didattica laboratoriale su compiti di realtà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Interventi individualizzati e personalizzati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F63291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Attività integrative - interne ed esterne alla scuola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D566F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Lavoro di gruppo</w:t>
            </w:r>
            <w:r w:rsidR="00624907">
              <w:rPr>
                <w:rFonts w:ascii="Times New Roman" w:hAnsi="Times New Roman"/>
              </w:rPr>
              <w:t xml:space="preserve"> – </w:t>
            </w:r>
            <w:r w:rsidR="00624907" w:rsidRPr="00624907">
              <w:rPr>
                <w:rFonts w:ascii="Times New Roman" w:hAnsi="Times New Roman"/>
                <w:b/>
              </w:rPr>
              <w:t xml:space="preserve">classi aperte </w:t>
            </w:r>
            <w:r w:rsidR="00D566FA">
              <w:rPr>
                <w:rFonts w:ascii="Times New Roman" w:hAnsi="Times New Roman"/>
                <w:b/>
              </w:rPr>
              <w:t>anche</w:t>
            </w:r>
            <w:r w:rsidR="00624907" w:rsidRPr="00624907">
              <w:rPr>
                <w:rFonts w:ascii="Times New Roman" w:hAnsi="Times New Roman"/>
                <w:b/>
              </w:rPr>
              <w:t xml:space="preserve"> in modalità remota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 xml:space="preserve">Cooperative </w:t>
            </w:r>
            <w:proofErr w:type="spellStart"/>
            <w:r w:rsidRPr="002A13DE">
              <w:rPr>
                <w:rFonts w:ascii="Times New Roman" w:hAnsi="Times New Roman"/>
              </w:rPr>
              <w:t>learning</w:t>
            </w:r>
            <w:proofErr w:type="spellEnd"/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Utilizzo delle tecnologie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Altro (specificare)</w:t>
            </w:r>
          </w:p>
        </w:tc>
      </w:tr>
      <w:tr w:rsidR="006D0AB6" w:rsidRPr="002A13DE" w:rsidTr="0031478A">
        <w:tc>
          <w:tcPr>
            <w:tcW w:w="7513" w:type="dxa"/>
            <w:gridSpan w:val="2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b/>
              </w:rPr>
              <w:t>Modalità di coinvolgimento delle famiglie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Nell’elaborazione del progetto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Nella realizzazione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x</w:t>
            </w: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Nella verifica/valutazione degli esiti del progetto</w:t>
            </w:r>
          </w:p>
        </w:tc>
      </w:tr>
      <w:tr w:rsidR="006D0AB6" w:rsidRPr="002A13DE" w:rsidTr="0031478A">
        <w:tc>
          <w:tcPr>
            <w:tcW w:w="70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Solo destinatari di informazioni</w:t>
            </w:r>
          </w:p>
        </w:tc>
      </w:tr>
    </w:tbl>
    <w:p w:rsidR="006D0AB6" w:rsidRPr="002A13DE" w:rsidRDefault="006D0AB6" w:rsidP="006D0AB6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0AB6" w:rsidRPr="002A13DE" w:rsidTr="0031478A">
        <w:tc>
          <w:tcPr>
            <w:tcW w:w="9628" w:type="dxa"/>
          </w:tcPr>
          <w:p w:rsidR="006D0AB6" w:rsidRPr="002A13DE" w:rsidRDefault="006D0AB6" w:rsidP="0031478A">
            <w:pPr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 xml:space="preserve">Descrizione delle fasi di realizzazione del progetto/attività: </w:t>
            </w:r>
          </w:p>
          <w:p w:rsidR="006D0AB6" w:rsidRPr="002A13DE" w:rsidRDefault="006D0AB6" w:rsidP="0031478A">
            <w:pPr>
              <w:ind w:left="360"/>
              <w:jc w:val="both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fase 1</w:t>
            </w:r>
          </w:p>
          <w:p w:rsidR="00FF3ADA" w:rsidRDefault="00FF3ADA" w:rsidP="00FF3AD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Diffusione e pubblicizzazione del Regolamento e relativo Protocollo bullismo</w:t>
            </w:r>
            <w:r w:rsidR="00C8364A">
              <w:rPr>
                <w:rFonts w:ascii="Times New Roman" w:hAnsi="Times New Roman"/>
              </w:rPr>
              <w:t xml:space="preserve"> e Legislazione</w:t>
            </w:r>
          </w:p>
          <w:p w:rsidR="006D0AB6" w:rsidRDefault="00F51A61" w:rsidP="006D0A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Condivisione di Schede di rilevazione </w:t>
            </w:r>
            <w:r w:rsidR="00757718">
              <w:rPr>
                <w:rFonts w:ascii="Times New Roman" w:hAnsi="Times New Roman"/>
              </w:rPr>
              <w:t>e osservazione</w:t>
            </w:r>
          </w:p>
          <w:p w:rsidR="00F51A61" w:rsidRDefault="00E87B6D" w:rsidP="006D0A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</w:t>
            </w:r>
            <w:r w:rsidR="00F51A61">
              <w:rPr>
                <w:rFonts w:ascii="Times New Roman" w:hAnsi="Times New Roman"/>
              </w:rPr>
              <w:t>ormazione/formazione del personale docente e non docente</w:t>
            </w:r>
          </w:p>
          <w:p w:rsidR="00F51A61" w:rsidRDefault="00811F12" w:rsidP="00B4071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168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F51A61" w:rsidRPr="002A13DE">
              <w:rPr>
                <w:rFonts w:ascii="Times New Roman" w:hAnsi="Times New Roman"/>
              </w:rPr>
              <w:t>rricchimento dello spazio relativo all’ Osservatorio on line su homepage I.C. “IO S…BULLO”, con sezioni dedicate a:</w:t>
            </w:r>
          </w:p>
          <w:p w:rsidR="00B4071E" w:rsidRPr="00DF3717" w:rsidRDefault="00DF3717" w:rsidP="00DF371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documenti di consultazione ad uso del personale docente e non</w:t>
            </w:r>
          </w:p>
          <w:p w:rsidR="00F51A61" w:rsidRDefault="00F51A61" w:rsidP="00F51A6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 xml:space="preserve">documenti di consultazione ad uso di genitori su tematiche afferenti </w:t>
            </w:r>
            <w:r>
              <w:rPr>
                <w:rFonts w:ascii="Times New Roman" w:hAnsi="Times New Roman"/>
              </w:rPr>
              <w:t>a</w:t>
            </w:r>
            <w:r w:rsidRPr="002A13DE">
              <w:rPr>
                <w:rFonts w:ascii="Times New Roman" w:hAnsi="Times New Roman"/>
              </w:rPr>
              <w:t>l bullismo</w:t>
            </w:r>
          </w:p>
          <w:p w:rsidR="00DF3717" w:rsidRPr="002A13DE" w:rsidRDefault="00DF3717" w:rsidP="00F51A6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documenti di consultazione per bambini e ragazzi</w:t>
            </w:r>
          </w:p>
          <w:p w:rsidR="00F51A61" w:rsidRPr="002A13DE" w:rsidRDefault="00F51A61" w:rsidP="00F51A6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 xml:space="preserve">riferimenti normativi </w:t>
            </w:r>
          </w:p>
          <w:p w:rsidR="00F51A61" w:rsidRDefault="00F51A61" w:rsidP="00F51A6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documenti e materiale prodotto dai bambini e ragazzi dell’I.C. di Macerata C.</w:t>
            </w:r>
          </w:p>
          <w:p w:rsidR="00F51A61" w:rsidRPr="002A13DE" w:rsidRDefault="00F51A61" w:rsidP="00F51A6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pagina “Osservatorio IO S…BULLO”, su Giornalino di Istituto</w:t>
            </w:r>
          </w:p>
          <w:p w:rsidR="006D0AB6" w:rsidRPr="002A13DE" w:rsidRDefault="006D0AB6" w:rsidP="0031478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2A13DE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La prima fase del </w:t>
            </w:r>
            <w:r w:rsidR="00BB0D21">
              <w:rPr>
                <w:rFonts w:ascii="Times New Roman" w:eastAsia="Times New Roman" w:hAnsi="Times New Roman"/>
                <w:color w:val="222222"/>
                <w:lang w:eastAsia="it-IT"/>
              </w:rPr>
              <w:t>piano</w:t>
            </w:r>
            <w:r w:rsidRPr="002A13DE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prevede attività di sensibilizzazione</w:t>
            </w:r>
            <w:r w:rsidR="00BB0D21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e informazione </w:t>
            </w:r>
            <w:r w:rsidRPr="002A13DE">
              <w:rPr>
                <w:rFonts w:ascii="Times New Roman" w:eastAsia="Times New Roman" w:hAnsi="Times New Roman"/>
                <w:color w:val="222222"/>
                <w:lang w:eastAsia="it-IT"/>
              </w:rPr>
              <w:t>per tutt</w:t>
            </w:r>
            <w:r w:rsidR="00BB0D21">
              <w:rPr>
                <w:rFonts w:ascii="Times New Roman" w:eastAsia="Times New Roman" w:hAnsi="Times New Roman"/>
                <w:color w:val="222222"/>
                <w:lang w:eastAsia="it-IT"/>
              </w:rPr>
              <w:t>e le componenti scolastiche coinvolte, compresi</w:t>
            </w:r>
            <w:r w:rsidRPr="002A13DE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i genitori</w:t>
            </w:r>
            <w:r w:rsidR="00D96DB2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che verranno informati</w:t>
            </w:r>
            <w:r w:rsidR="00346DD4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sulle </w:t>
            </w:r>
            <w:r w:rsidRPr="002A13DE">
              <w:rPr>
                <w:rFonts w:ascii="Times New Roman" w:eastAsia="Times New Roman" w:hAnsi="Times New Roman"/>
                <w:color w:val="222222"/>
                <w:lang w:eastAsia="it-IT"/>
              </w:rPr>
              <w:t>attività che li coinvolgerà poi più direttamente nelle fasi successive.</w:t>
            </w:r>
          </w:p>
          <w:p w:rsidR="00DF3717" w:rsidRDefault="00DF3717" w:rsidP="0031478A">
            <w:pPr>
              <w:ind w:left="360"/>
              <w:jc w:val="both"/>
              <w:rPr>
                <w:rFonts w:ascii="Times New Roman" w:hAnsi="Times New Roman"/>
              </w:rPr>
            </w:pPr>
          </w:p>
          <w:p w:rsidR="006D0AB6" w:rsidRPr="002A13DE" w:rsidRDefault="006D0AB6" w:rsidP="0031478A">
            <w:pPr>
              <w:ind w:left="360"/>
              <w:jc w:val="both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lastRenderedPageBreak/>
              <w:t>fase 2</w:t>
            </w:r>
          </w:p>
          <w:p w:rsidR="00A45205" w:rsidRDefault="006D0AB6" w:rsidP="0031478A">
            <w:p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2A13DE">
              <w:rPr>
                <w:rFonts w:ascii="Times New Roman" w:eastAsia="Times New Roman" w:hAnsi="Times New Roman"/>
                <w:color w:val="222222"/>
                <w:lang w:eastAsia="it-IT"/>
              </w:rPr>
              <w:t>La seconda fase prevede incontri, conferenze, informazione/formazione, rivolti anche ai genitori</w:t>
            </w:r>
            <w:r w:rsidR="00A4520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. </w:t>
            </w:r>
          </w:p>
          <w:p w:rsidR="00300060" w:rsidRDefault="00624907" w:rsidP="00763F09">
            <w:pPr>
              <w:pStyle w:val="Paragrafoelenco"/>
              <w:numPr>
                <w:ilvl w:val="0"/>
                <w:numId w:val="3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Per quanto concerne </w:t>
            </w:r>
            <w:r w:rsidR="00A45205">
              <w:rPr>
                <w:rFonts w:ascii="Times New Roman" w:eastAsia="Times New Roman" w:hAnsi="Times New Roman"/>
                <w:color w:val="222222"/>
                <w:lang w:eastAsia="it-IT"/>
              </w:rPr>
              <w:t>la componente genitoriale,</w:t>
            </w:r>
            <w:r w:rsidR="00A45205" w:rsidRPr="00A4520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si propon</w:t>
            </w:r>
            <w:r w:rsidR="00300060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gono 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alcuni</w:t>
            </w:r>
            <w:r w:rsidR="00A45205" w:rsidRPr="00A4520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incontri con personale specializzato, psicologo, sociologo o esperto legislazione scolastica inerente tematica bullismo, </w:t>
            </w:r>
            <w:r w:rsidR="006D0AB6" w:rsidRPr="00A4520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allo scopo di </w:t>
            </w:r>
            <w:r w:rsidR="00A4520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incidere con maggiore </w:t>
            </w:r>
            <w:r w:rsidR="00300060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consapevolezza, sul tessuto sociale ed affettivo degli studenti dell’I.C. di Macerata C. Tale </w:t>
            </w:r>
            <w:r w:rsidR="00763F09">
              <w:rPr>
                <w:rFonts w:ascii="Times New Roman" w:eastAsia="Times New Roman" w:hAnsi="Times New Roman"/>
                <w:color w:val="222222"/>
                <w:lang w:eastAsia="it-IT"/>
              </w:rPr>
              <w:t>attività</w:t>
            </w:r>
            <w:r w:rsidR="00300060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del Piano è vincolat</w:t>
            </w:r>
            <w:r w:rsidR="00763F09">
              <w:rPr>
                <w:rFonts w:ascii="Times New Roman" w:eastAsia="Times New Roman" w:hAnsi="Times New Roman"/>
                <w:color w:val="222222"/>
                <w:lang w:eastAsia="it-IT"/>
              </w:rPr>
              <w:t>a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alla disponibilità della figura dello psicologo</w:t>
            </w:r>
            <w:r w:rsidR="00DF3717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o di Associazioni preposte allo scopo.</w:t>
            </w:r>
          </w:p>
          <w:p w:rsidR="00763F09" w:rsidRDefault="00763F09" w:rsidP="00083C77">
            <w:pPr>
              <w:pStyle w:val="Paragrafoelenco"/>
              <w:numPr>
                <w:ilvl w:val="0"/>
                <w:numId w:val="3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In a</w:t>
            </w:r>
            <w:r w:rsidR="00AD0019">
              <w:rPr>
                <w:rFonts w:ascii="Times New Roman" w:eastAsia="Times New Roman" w:hAnsi="Times New Roman"/>
                <w:color w:val="222222"/>
                <w:lang w:eastAsia="it-IT"/>
              </w:rPr>
              <w:t>ggiunta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al punto di cui sopra, si prevedono </w:t>
            </w:r>
            <w:r w:rsidR="00DF3717">
              <w:rPr>
                <w:rFonts w:ascii="Times New Roman" w:eastAsia="Times New Roman" w:hAnsi="Times New Roman"/>
                <w:color w:val="222222"/>
                <w:lang w:eastAsia="it-IT"/>
              </w:rPr>
              <w:t>incontri con Referenti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bullismo, Referente legalità e Referente Web master, per </w:t>
            </w:r>
            <w:r w:rsidR="00083C77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mettere a disposizione dei genitori l’esperienza acquisita nel corso degli anni, rendicontando in maniera più puntuale su Regolamenti e Protocolli della nostra Istituzione e illustrando utilità di strumenti di </w:t>
            </w:r>
            <w:proofErr w:type="spellStart"/>
            <w:r w:rsidR="00083C77">
              <w:rPr>
                <w:rFonts w:ascii="Times New Roman" w:eastAsia="Times New Roman" w:hAnsi="Times New Roman"/>
                <w:color w:val="222222"/>
                <w:lang w:eastAsia="it-IT"/>
              </w:rPr>
              <w:t>Parenting</w:t>
            </w:r>
            <w:proofErr w:type="spellEnd"/>
            <w:r w:rsidR="00083C77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Control.</w:t>
            </w:r>
          </w:p>
          <w:p w:rsidR="005B280B" w:rsidRPr="00300060" w:rsidRDefault="005B280B" w:rsidP="00083C77">
            <w:pPr>
              <w:pStyle w:val="Paragrafoelenco"/>
              <w:numPr>
                <w:ilvl w:val="0"/>
                <w:numId w:val="3"/>
              </w:numPr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Si precisa che i</w:t>
            </w:r>
            <w:r w:rsidR="00BB0D21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genitori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rappresentanti delle classi V della Scuola Primaria e di tutte le classi della Scuola Secondaria, saranno invitati agli incontri con le Forze dell’Ordine</w:t>
            </w:r>
            <w:r w:rsidR="002013E2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e/o eventi previsti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.</w:t>
            </w:r>
          </w:p>
          <w:p w:rsidR="006D0AB6" w:rsidRPr="002A13DE" w:rsidRDefault="006D0AB6" w:rsidP="0031478A">
            <w:pPr>
              <w:ind w:left="360"/>
              <w:jc w:val="both"/>
              <w:rPr>
                <w:rFonts w:ascii="Times New Roman" w:hAnsi="Times New Roman"/>
              </w:rPr>
            </w:pPr>
          </w:p>
          <w:p w:rsidR="006D0AB6" w:rsidRPr="002A13DE" w:rsidRDefault="006D0AB6" w:rsidP="0031478A">
            <w:pPr>
              <w:ind w:left="360"/>
              <w:jc w:val="both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fase 3</w:t>
            </w:r>
          </w:p>
          <w:p w:rsidR="006D0AB6" w:rsidRPr="002A13DE" w:rsidRDefault="00083C77" w:rsidP="006D0A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raccolta di materiali prodotti</w:t>
            </w:r>
          </w:p>
          <w:p w:rsidR="006D0AB6" w:rsidRDefault="006D0AB6" w:rsidP="006D0AB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 xml:space="preserve">raccolta dati </w:t>
            </w:r>
          </w:p>
          <w:p w:rsidR="006D0AB6" w:rsidRDefault="00BB0D21" w:rsidP="00083C7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rendicontazione e </w:t>
            </w:r>
            <w:r w:rsidR="00083C77">
              <w:rPr>
                <w:rFonts w:ascii="Times New Roman" w:hAnsi="Times New Roman"/>
              </w:rPr>
              <w:t>pu</w:t>
            </w:r>
            <w:r w:rsidR="007C43D0">
              <w:rPr>
                <w:rFonts w:ascii="Times New Roman" w:hAnsi="Times New Roman"/>
              </w:rPr>
              <w:t>b</w:t>
            </w:r>
            <w:r w:rsidR="00083C77">
              <w:rPr>
                <w:rFonts w:ascii="Times New Roman" w:hAnsi="Times New Roman"/>
              </w:rPr>
              <w:t xml:space="preserve">blicizzazione degli esiti </w:t>
            </w:r>
          </w:p>
          <w:p w:rsidR="006506EE" w:rsidRDefault="006506EE" w:rsidP="006506EE">
            <w:pPr>
              <w:spacing w:after="0" w:line="240" w:lineRule="auto"/>
              <w:ind w:left="780"/>
              <w:jc w:val="both"/>
              <w:rPr>
                <w:rFonts w:ascii="Times New Roman" w:hAnsi="Times New Roman"/>
              </w:rPr>
            </w:pPr>
          </w:p>
          <w:p w:rsidR="006D0AB6" w:rsidRPr="002A13DE" w:rsidRDefault="006D0AB6" w:rsidP="0031478A">
            <w:pPr>
              <w:ind w:left="491" w:firstLine="382"/>
              <w:jc w:val="both"/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  <w:u w:val="single"/>
              </w:rPr>
              <w:t>ATTIVITÀ PROPOSTE</w:t>
            </w:r>
            <w:r w:rsidRPr="002A13DE">
              <w:rPr>
                <w:rFonts w:ascii="Times New Roman" w:hAnsi="Times New Roman"/>
                <w:b/>
              </w:rPr>
              <w:t>:</w:t>
            </w:r>
          </w:p>
          <w:p w:rsidR="00CC25EC" w:rsidRPr="00CC154C" w:rsidRDefault="00CC25EC" w:rsidP="00CC154C">
            <w:pPr>
              <w:spacing w:after="0" w:line="240" w:lineRule="auto"/>
              <w:ind w:left="145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560D4" w:rsidRPr="001560D4" w:rsidRDefault="00CC25EC" w:rsidP="00CC154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Attività inerenti</w:t>
            </w:r>
            <w:r w:rsidR="00CC154C">
              <w:rPr>
                <w:rFonts w:ascii="Times New Roman" w:hAnsi="Times New Roman"/>
              </w:rPr>
              <w:t xml:space="preserve"> </w:t>
            </w:r>
            <w:proofErr w:type="gramStart"/>
            <w:r w:rsidR="00CC154C" w:rsidRPr="00AD0019">
              <w:rPr>
                <w:rFonts w:ascii="Times New Roman" w:hAnsi="Times New Roman"/>
                <w:b/>
              </w:rPr>
              <w:t>Progetto ”SCUOLA</w:t>
            </w:r>
            <w:proofErr w:type="gramEnd"/>
            <w:r w:rsidR="00CC154C" w:rsidRPr="00AD0019">
              <w:rPr>
                <w:rFonts w:ascii="Times New Roman" w:hAnsi="Times New Roman"/>
                <w:b/>
              </w:rPr>
              <w:t xml:space="preserve"> AMICA” MIUR-UNICEF</w:t>
            </w:r>
            <w:r w:rsidR="001560D4">
              <w:rPr>
                <w:rFonts w:ascii="Times New Roman" w:hAnsi="Times New Roman"/>
                <w:b/>
              </w:rPr>
              <w:t xml:space="preserve">: </w:t>
            </w:r>
          </w:p>
          <w:p w:rsidR="001560D4" w:rsidRDefault="001560D4" w:rsidP="001560D4">
            <w:pPr>
              <w:pStyle w:val="Paragrafoelenco"/>
              <w:spacing w:after="0" w:line="240" w:lineRule="auto"/>
              <w:ind w:left="15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NUOVA PROPOSTA </w:t>
            </w:r>
            <w:proofErr w:type="gramStart"/>
            <w:r>
              <w:rPr>
                <w:rFonts w:ascii="Times New Roman" w:hAnsi="Times New Roman"/>
              </w:rPr>
              <w:t>E</w:t>
            </w:r>
            <w:r w:rsidR="00A52702">
              <w:rPr>
                <w:rFonts w:ascii="Times New Roman" w:hAnsi="Times New Roman"/>
              </w:rPr>
              <w:t>DUCATIVA ,</w:t>
            </w:r>
            <w:proofErr w:type="gramEnd"/>
            <w:r w:rsidR="00A52702">
              <w:rPr>
                <w:rFonts w:ascii="Times New Roman" w:hAnsi="Times New Roman"/>
              </w:rPr>
              <w:t xml:space="preserve"> ANNUALITA’ 202</w:t>
            </w:r>
            <w:r w:rsidR="007D29C8">
              <w:rPr>
                <w:rFonts w:ascii="Times New Roman" w:hAnsi="Times New Roman"/>
              </w:rPr>
              <w:t>4</w:t>
            </w:r>
            <w:r w:rsidR="00A52702">
              <w:rPr>
                <w:rFonts w:ascii="Times New Roman" w:hAnsi="Times New Roman"/>
              </w:rPr>
              <w:t>-202</w:t>
            </w:r>
            <w:r w:rsidR="007D29C8">
              <w:rPr>
                <w:rFonts w:ascii="Times New Roman" w:hAnsi="Times New Roman"/>
              </w:rPr>
              <w:t>5</w:t>
            </w:r>
          </w:p>
          <w:p w:rsidR="00A52702" w:rsidRPr="00A52702" w:rsidRDefault="00A52702" w:rsidP="001560D4">
            <w:pPr>
              <w:pStyle w:val="Paragrafoelenco"/>
              <w:spacing w:after="0" w:line="240" w:lineRule="auto"/>
              <w:ind w:left="1516"/>
              <w:jc w:val="both"/>
              <w:rPr>
                <w:rFonts w:ascii="Times New Roman" w:hAnsi="Times New Roman"/>
                <w:b/>
              </w:rPr>
            </w:pPr>
            <w:r w:rsidRPr="00A52702">
              <w:rPr>
                <w:rFonts w:ascii="Times New Roman" w:hAnsi="Times New Roman"/>
                <w:b/>
              </w:rPr>
              <w:t>“UNO ZAINO PIENO DI…”</w:t>
            </w:r>
          </w:p>
          <w:p w:rsidR="00A52702" w:rsidRDefault="00696260" w:rsidP="001560D4">
            <w:pPr>
              <w:pStyle w:val="Paragrafoelenco"/>
              <w:spacing w:after="0" w:line="240" w:lineRule="auto"/>
              <w:ind w:left="1516"/>
              <w:jc w:val="both"/>
              <w:rPr>
                <w:rFonts w:ascii="Times New Roman" w:hAnsi="Times New Roman"/>
                <w:b/>
              </w:rPr>
            </w:pPr>
            <w:hyperlink r:id="rId12" w:history="1">
              <w:r w:rsidR="00A52702" w:rsidRPr="00A52702">
                <w:rPr>
                  <w:rStyle w:val="Collegamentoipertestuale"/>
                  <w:rFonts w:ascii="Times New Roman" w:hAnsi="Times New Roman"/>
                  <w:b/>
                </w:rPr>
                <w:t>https://www.unicef.it/italia-amica-dei-bambini/scuola-amica-bambini/progetto-scuola-amica-bambini/</w:t>
              </w:r>
            </w:hyperlink>
          </w:p>
          <w:p w:rsidR="000B690E" w:rsidRPr="00430295" w:rsidRDefault="000B690E" w:rsidP="000B690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Collaborazione con eventi- campagne di sensibilizzazione UNICEF</w:t>
            </w:r>
          </w:p>
          <w:p w:rsidR="00CC154C" w:rsidRDefault="00CC154C" w:rsidP="00CC154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A13DE">
              <w:rPr>
                <w:rFonts w:ascii="Times New Roman" w:hAnsi="Times New Roman"/>
                <w:bCs/>
                <w:color w:val="000000"/>
              </w:rPr>
              <w:t xml:space="preserve">Attività collegate a </w:t>
            </w:r>
            <w:r w:rsidRPr="00AD0019">
              <w:rPr>
                <w:rFonts w:ascii="Times New Roman" w:hAnsi="Times New Roman"/>
                <w:b/>
                <w:bCs/>
                <w:color w:val="000000"/>
              </w:rPr>
              <w:t>“GENERAZIONI CONNESSE”</w:t>
            </w:r>
            <w:r w:rsidRPr="002A13DE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D0619D" w:rsidRPr="00D0619D" w:rsidRDefault="00D0619D" w:rsidP="00D0619D">
            <w:pPr>
              <w:spacing w:after="0" w:line="240" w:lineRule="auto"/>
              <w:ind w:left="1156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</w:t>
            </w:r>
            <w:hyperlink r:id="rId13" w:history="1">
              <w:r w:rsidRPr="00D0619D">
                <w:rPr>
                  <w:rStyle w:val="Collegamentoipertestuale"/>
                  <w:rFonts w:ascii="Times New Roman" w:hAnsi="Times New Roman"/>
                  <w:bCs/>
                </w:rPr>
                <w:t>https://www.generazioniconnesse.it/site/it/le-tematiche/</w:t>
              </w:r>
            </w:hyperlink>
          </w:p>
          <w:p w:rsidR="00CC154C" w:rsidRPr="002A13DE" w:rsidRDefault="00CC154C" w:rsidP="00CC154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A13DE">
              <w:rPr>
                <w:rFonts w:ascii="Times New Roman" w:hAnsi="Times New Roman"/>
                <w:bCs/>
                <w:color w:val="000000"/>
              </w:rPr>
              <w:t>Attività e collaborazione/interscambio con tutto ciò che concerne EDUCAZIONE ALLA LEGALIT</w:t>
            </w:r>
            <w:r w:rsidR="00404543">
              <w:rPr>
                <w:rFonts w:ascii="Times New Roman" w:hAnsi="Times New Roman"/>
              </w:rPr>
              <w:t>À, UDA di Cittadinanza</w:t>
            </w:r>
            <w:r w:rsidRPr="002A13DE">
              <w:rPr>
                <w:rFonts w:ascii="Times New Roman" w:hAnsi="Times New Roman"/>
              </w:rPr>
              <w:t>.</w:t>
            </w:r>
          </w:p>
          <w:p w:rsidR="00CC154C" w:rsidRPr="002A13DE" w:rsidRDefault="00CC154C" w:rsidP="00CC154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A13DE">
              <w:rPr>
                <w:rFonts w:ascii="Times New Roman" w:hAnsi="Times New Roman"/>
                <w:bCs/>
                <w:color w:val="000000"/>
              </w:rPr>
              <w:t>Incontri-riflessioni con figure professionali di riferimento</w:t>
            </w:r>
          </w:p>
          <w:p w:rsidR="006D0AB6" w:rsidRPr="002A13DE" w:rsidRDefault="006D0AB6" w:rsidP="006D0AB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A13DE">
              <w:rPr>
                <w:rFonts w:ascii="Times New Roman" w:hAnsi="Times New Roman"/>
                <w:bCs/>
                <w:color w:val="000000"/>
              </w:rPr>
              <w:t>Incontro con POLIZIA POSTALE</w:t>
            </w:r>
            <w:r w:rsidR="00AD001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AD0019" w:rsidRPr="00AD0019">
              <w:rPr>
                <w:rFonts w:ascii="Times New Roman" w:hAnsi="Times New Roman"/>
                <w:b/>
                <w:bCs/>
                <w:color w:val="000000"/>
              </w:rPr>
              <w:t>– #</w:t>
            </w:r>
            <w:proofErr w:type="spellStart"/>
            <w:r w:rsidR="00AD0019" w:rsidRPr="00AD0019">
              <w:rPr>
                <w:rFonts w:ascii="Times New Roman" w:hAnsi="Times New Roman"/>
                <w:b/>
                <w:bCs/>
                <w:color w:val="000000"/>
              </w:rPr>
              <w:t>cuorailfuturo</w:t>
            </w:r>
            <w:proofErr w:type="spellEnd"/>
            <w:r w:rsidR="00AD0019">
              <w:rPr>
                <w:rFonts w:ascii="Times New Roman" w:hAnsi="Times New Roman"/>
                <w:bCs/>
                <w:color w:val="000000"/>
              </w:rPr>
              <w:t xml:space="preserve"> eventi online</w:t>
            </w:r>
          </w:p>
          <w:p w:rsidR="006D0AB6" w:rsidRDefault="006D0AB6" w:rsidP="006D0AB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A13DE">
              <w:rPr>
                <w:rFonts w:ascii="Times New Roman" w:hAnsi="Times New Roman"/>
                <w:bCs/>
                <w:color w:val="000000"/>
              </w:rPr>
              <w:t>Incontro con arma dei CARABINIERI</w:t>
            </w:r>
          </w:p>
          <w:p w:rsidR="007D29C8" w:rsidRPr="002A13DE" w:rsidRDefault="007D29C8" w:rsidP="006D0AB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“Giornata del rispetto”, 20 gennaio (istituita all’art.4 della Legge 70 del 17/05/24)</w:t>
            </w:r>
          </w:p>
          <w:p w:rsidR="009857CD" w:rsidRDefault="009857CD" w:rsidP="009857C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A13DE">
              <w:rPr>
                <w:rFonts w:ascii="Times New Roman" w:hAnsi="Times New Roman"/>
                <w:bCs/>
                <w:color w:val="000000"/>
              </w:rPr>
              <w:t>Safer</w:t>
            </w:r>
            <w:proofErr w:type="spellEnd"/>
            <w:r w:rsidRPr="002A13DE">
              <w:rPr>
                <w:rFonts w:ascii="Times New Roman" w:hAnsi="Times New Roman"/>
                <w:bCs/>
                <w:color w:val="000000"/>
              </w:rPr>
              <w:t xml:space="preserve"> Internet </w:t>
            </w:r>
            <w:proofErr w:type="spellStart"/>
            <w:r w:rsidRPr="002A13DE">
              <w:rPr>
                <w:rFonts w:ascii="Times New Roman" w:hAnsi="Times New Roman"/>
                <w:bCs/>
                <w:color w:val="000000"/>
              </w:rPr>
              <w:t>Day</w:t>
            </w:r>
            <w:proofErr w:type="spellEnd"/>
            <w:r w:rsidRPr="002A13DE">
              <w:rPr>
                <w:rFonts w:ascii="Times New Roman" w:hAnsi="Times New Roman"/>
                <w:bCs/>
                <w:color w:val="000000"/>
              </w:rPr>
              <w:t xml:space="preserve"> 20</w:t>
            </w:r>
            <w:r w:rsidR="00A52702">
              <w:rPr>
                <w:rFonts w:ascii="Times New Roman" w:hAnsi="Times New Roman"/>
                <w:bCs/>
                <w:color w:val="000000"/>
              </w:rPr>
              <w:t>2</w:t>
            </w:r>
            <w:r w:rsidR="007D29C8">
              <w:rPr>
                <w:rFonts w:ascii="Times New Roman" w:hAnsi="Times New Roman"/>
                <w:bCs/>
                <w:color w:val="000000"/>
              </w:rPr>
              <w:t>5</w:t>
            </w:r>
            <w:r w:rsidR="00A52702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7D29C8">
              <w:rPr>
                <w:rFonts w:ascii="Times New Roman" w:hAnsi="Times New Roman"/>
                <w:bCs/>
                <w:color w:val="000000"/>
              </w:rPr>
              <w:t>11</w:t>
            </w:r>
            <w:r>
              <w:rPr>
                <w:rFonts w:ascii="Times New Roman" w:hAnsi="Times New Roman"/>
                <w:bCs/>
                <w:color w:val="000000"/>
              </w:rPr>
              <w:t xml:space="preserve"> febbraio</w:t>
            </w:r>
          </w:p>
          <w:p w:rsidR="006D0AB6" w:rsidRDefault="009857CD" w:rsidP="006D0AB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Periodo</w:t>
            </w:r>
            <w:r w:rsidR="006D0AB6" w:rsidRPr="002A13DE">
              <w:rPr>
                <w:rFonts w:ascii="Times New Roman" w:hAnsi="Times New Roman"/>
                <w:bCs/>
                <w:color w:val="000000"/>
              </w:rPr>
              <w:t xml:space="preserve"> di attività </w:t>
            </w:r>
            <w:proofErr w:type="spellStart"/>
            <w:r w:rsidR="006D0AB6" w:rsidRPr="002A13DE">
              <w:rPr>
                <w:rFonts w:ascii="Times New Roman" w:hAnsi="Times New Roman"/>
                <w:bCs/>
                <w:color w:val="000000"/>
              </w:rPr>
              <w:t>antibullismo</w:t>
            </w:r>
            <w:proofErr w:type="spellEnd"/>
            <w:r w:rsidR="006D0AB6" w:rsidRPr="002A13DE">
              <w:rPr>
                <w:rFonts w:ascii="Times New Roman" w:hAnsi="Times New Roman"/>
                <w:bCs/>
                <w:color w:val="000000"/>
              </w:rPr>
              <w:t>, con spazi per visione film e attività varie</w:t>
            </w:r>
            <w:r w:rsidR="00D918D9">
              <w:rPr>
                <w:rFonts w:ascii="Times New Roman" w:hAnsi="Times New Roman"/>
                <w:bCs/>
                <w:color w:val="000000"/>
              </w:rPr>
              <w:t>:</w:t>
            </w:r>
          </w:p>
          <w:p w:rsidR="00D918D9" w:rsidRPr="00D918D9" w:rsidRDefault="00D918D9" w:rsidP="00D918D9">
            <w:pPr>
              <w:spacing w:after="0" w:line="240" w:lineRule="auto"/>
              <w:ind w:left="1156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D918D9">
              <w:rPr>
                <w:rFonts w:ascii="Times New Roman" w:hAnsi="Times New Roman"/>
                <w:b/>
                <w:bCs/>
                <w:color w:val="000000"/>
              </w:rPr>
              <w:t>PISTE OPERATIVE PROGETTALI DI PREVENZIONE UNIVERSALE:</w:t>
            </w:r>
          </w:p>
          <w:p w:rsidR="00D918D9" w:rsidRDefault="00D918D9" w:rsidP="00D918D9">
            <w:pPr>
              <w:spacing w:after="0" w:line="240" w:lineRule="auto"/>
              <w:ind w:left="151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918D9">
              <w:rPr>
                <w:rFonts w:ascii="Times New Roman" w:hAnsi="Times New Roman"/>
                <w:b/>
                <w:bCs/>
                <w:color w:val="000000"/>
              </w:rPr>
              <w:t>-Attività SCUOLA AMICA-</w:t>
            </w:r>
            <w:r w:rsidR="00A52702">
              <w:rPr>
                <w:rFonts w:ascii="Times New Roman" w:hAnsi="Times New Roman"/>
                <w:b/>
                <w:bCs/>
                <w:color w:val="000000"/>
              </w:rPr>
              <w:t xml:space="preserve"> PROGETTUALITA’ A.S. 2</w:t>
            </w:r>
            <w:r w:rsidR="007D29C8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A52702">
              <w:rPr>
                <w:rFonts w:ascii="Times New Roman" w:hAnsi="Times New Roman"/>
                <w:b/>
                <w:bCs/>
                <w:color w:val="000000"/>
              </w:rPr>
              <w:t>-2</w:t>
            </w:r>
            <w:r w:rsidR="007D29C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  <w:p w:rsidR="00034830" w:rsidRDefault="00696260" w:rsidP="00034830">
            <w:pPr>
              <w:pStyle w:val="Paragrafoelenco"/>
              <w:spacing w:after="0" w:line="240" w:lineRule="auto"/>
              <w:ind w:left="1516"/>
              <w:jc w:val="both"/>
              <w:rPr>
                <w:rFonts w:ascii="Times New Roman" w:hAnsi="Times New Roman"/>
                <w:b/>
              </w:rPr>
            </w:pPr>
            <w:hyperlink r:id="rId14" w:history="1">
              <w:r w:rsidR="00034830" w:rsidRPr="00A52702">
                <w:rPr>
                  <w:rStyle w:val="Collegamentoipertestuale"/>
                  <w:rFonts w:ascii="Times New Roman" w:hAnsi="Times New Roman"/>
                  <w:b/>
                </w:rPr>
                <w:t>https://www.unicef.it/italia-amica-dei-bambini/scuola-amica-bambini/proposta-educativa/</w:t>
              </w:r>
            </w:hyperlink>
          </w:p>
          <w:p w:rsidR="00A52702" w:rsidRPr="00D918D9" w:rsidRDefault="00696260" w:rsidP="00D918D9">
            <w:pPr>
              <w:spacing w:after="0" w:line="240" w:lineRule="auto"/>
              <w:ind w:left="151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hyperlink r:id="rId15" w:history="1">
              <w:r w:rsidR="00A52702" w:rsidRPr="00A52702">
                <w:rPr>
                  <w:rStyle w:val="Collegamentoipertestuale"/>
                  <w:rFonts w:ascii="Times New Roman" w:hAnsi="Times New Roman"/>
                  <w:b/>
                  <w:bCs/>
                </w:rPr>
                <w:t>https://www.unicef.it/diritti-bambini-italia/bullismo-cyberbullismo/sicurezza-in-rete/</w:t>
              </w:r>
            </w:hyperlink>
          </w:p>
          <w:p w:rsidR="00D918D9" w:rsidRDefault="00D918D9" w:rsidP="00D918D9">
            <w:pPr>
              <w:spacing w:after="0" w:line="240" w:lineRule="auto"/>
              <w:ind w:left="1452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(ci si riserva di fornire indicazioni più dettagliate in concomitanza del periodo progettuale specifico previsto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Febbraio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u w:val="single"/>
              </w:rPr>
              <w:t>/Marzo, intanto per consultazione cfr.</w:t>
            </w:r>
            <w:r>
              <w:t xml:space="preserve"> </w:t>
            </w:r>
          </w:p>
          <w:p w:rsidR="001560D4" w:rsidRDefault="00696260" w:rsidP="00D918D9">
            <w:pPr>
              <w:spacing w:after="0" w:line="240" w:lineRule="auto"/>
              <w:ind w:left="1452"/>
              <w:jc w:val="both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hyperlink r:id="rId16" w:history="1">
              <w:r w:rsidR="001560D4" w:rsidRPr="00743E47">
                <w:rPr>
                  <w:rStyle w:val="Collegamentoipertestuale"/>
                  <w:rFonts w:ascii="Times New Roman" w:hAnsi="Times New Roman"/>
                  <w:b/>
                  <w:bCs/>
                </w:rPr>
                <w:t>https://www.datocms-assets.com/30196/1617023696-schede-formativefilmografiabullismo.pdf</w:t>
              </w:r>
            </w:hyperlink>
          </w:p>
          <w:p w:rsidR="00CC154C" w:rsidRPr="002A13DE" w:rsidRDefault="00CC154C" w:rsidP="006D0AB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Incontri, riunioni con personale docente e non docente</w:t>
            </w:r>
          </w:p>
          <w:p w:rsidR="006D0AB6" w:rsidRPr="00D918D9" w:rsidRDefault="006D0AB6" w:rsidP="00D918D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A13DE">
              <w:rPr>
                <w:rFonts w:ascii="Times New Roman" w:hAnsi="Times New Roman"/>
              </w:rPr>
              <w:t>Incontri, riunioni con genitori</w:t>
            </w:r>
            <w:r w:rsidR="00B95BA7">
              <w:rPr>
                <w:rFonts w:ascii="Times New Roman" w:hAnsi="Times New Roman"/>
              </w:rPr>
              <w:t xml:space="preserve"> da programmare</w:t>
            </w:r>
          </w:p>
          <w:p w:rsidR="00430295" w:rsidRPr="002A13DE" w:rsidRDefault="00430295" w:rsidP="00CC154C">
            <w:pPr>
              <w:pStyle w:val="Paragrafoelenco"/>
              <w:spacing w:after="0" w:line="240" w:lineRule="auto"/>
              <w:ind w:left="1516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D0AB6" w:rsidRPr="002A13DE" w:rsidTr="0031478A">
        <w:trPr>
          <w:trHeight w:val="1418"/>
        </w:trPr>
        <w:tc>
          <w:tcPr>
            <w:tcW w:w="9628" w:type="dxa"/>
          </w:tcPr>
          <w:p w:rsidR="006D0AB6" w:rsidRPr="002A13DE" w:rsidRDefault="006D0AB6" w:rsidP="0031478A">
            <w:pPr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lastRenderedPageBreak/>
              <w:t xml:space="preserve">Strutture coinvolte: </w:t>
            </w:r>
          </w:p>
          <w:p w:rsidR="00430295" w:rsidRDefault="006D0AB6" w:rsidP="0031478A">
            <w:pPr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Tutt</w:t>
            </w:r>
            <w:r w:rsidR="002013E2">
              <w:rPr>
                <w:rFonts w:ascii="Times New Roman" w:hAnsi="Times New Roman"/>
              </w:rPr>
              <w:t>e</w:t>
            </w:r>
            <w:r w:rsidRPr="002A13DE">
              <w:rPr>
                <w:rFonts w:ascii="Times New Roman" w:hAnsi="Times New Roman"/>
              </w:rPr>
              <w:t xml:space="preserve"> quelle che risultano in uso dell’I.C. di Macerata Campania</w:t>
            </w:r>
            <w:r w:rsidR="00430295">
              <w:rPr>
                <w:rFonts w:ascii="Times New Roman" w:hAnsi="Times New Roman"/>
              </w:rPr>
              <w:t>.</w:t>
            </w:r>
          </w:p>
          <w:p w:rsidR="006D0AB6" w:rsidRPr="002A13DE" w:rsidRDefault="00430295" w:rsidP="0025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Tutte le attività sono da intendersi all’interno della propria classe o</w:t>
            </w:r>
            <w:r w:rsidR="002535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spazio esterno. </w:t>
            </w:r>
            <w:r w:rsidR="00253534">
              <w:rPr>
                <w:rFonts w:ascii="Times New Roman" w:hAnsi="Times New Roman"/>
              </w:rPr>
              <w:t xml:space="preserve">Eventuali </w:t>
            </w:r>
            <w:r>
              <w:rPr>
                <w:rFonts w:ascii="Times New Roman" w:hAnsi="Times New Roman"/>
              </w:rPr>
              <w:t xml:space="preserve"> altre attività sono da intendersi con modalità remoto.</w:t>
            </w:r>
          </w:p>
        </w:tc>
      </w:tr>
      <w:tr w:rsidR="006D0AB6" w:rsidRPr="002A13DE" w:rsidTr="0031478A">
        <w:trPr>
          <w:trHeight w:val="1418"/>
        </w:trPr>
        <w:tc>
          <w:tcPr>
            <w:tcW w:w="9628" w:type="dxa"/>
          </w:tcPr>
          <w:p w:rsidR="006D0AB6" w:rsidRDefault="006D0AB6" w:rsidP="0031478A">
            <w:pPr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Risultati attesi:</w:t>
            </w:r>
          </w:p>
          <w:p w:rsidR="00A406F0" w:rsidRDefault="00A406F0" w:rsidP="005B002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Riconoscere e riconoscersi come</w:t>
            </w:r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protagonist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a del proprio </w:t>
            </w:r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apprendiment</w:t>
            </w: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o, sviluppando comportamenti consapevoli e maturi, in ordine alle tematiche del Piano in oggetto</w:t>
            </w:r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</w:t>
            </w:r>
          </w:p>
          <w:p w:rsidR="006D0AB6" w:rsidRPr="005B0026" w:rsidRDefault="006D0AB6" w:rsidP="005B002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Riconoscere “i pericoli nascosti” negli strumenti di comunicazione/interazione attualmente disponibili su internet quali i social network (</w:t>
            </w:r>
            <w:proofErr w:type="spellStart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Facebook</w:t>
            </w:r>
            <w:proofErr w:type="spellEnd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</w:t>
            </w:r>
            <w:proofErr w:type="spellStart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Istagram</w:t>
            </w:r>
            <w:proofErr w:type="spellEnd"/>
            <w:r w:rsidR="000C417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</w:t>
            </w:r>
            <w:proofErr w:type="spellStart"/>
            <w:r w:rsidR="000C4175">
              <w:rPr>
                <w:rFonts w:ascii="Times New Roman" w:eastAsia="Times New Roman" w:hAnsi="Times New Roman"/>
                <w:color w:val="222222"/>
                <w:lang w:eastAsia="it-IT"/>
              </w:rPr>
              <w:t>Tik</w:t>
            </w:r>
            <w:proofErr w:type="spellEnd"/>
            <w:r w:rsidR="000C4175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</w:t>
            </w:r>
            <w:proofErr w:type="spellStart"/>
            <w:r w:rsidR="000C4175">
              <w:rPr>
                <w:rFonts w:ascii="Times New Roman" w:eastAsia="Times New Roman" w:hAnsi="Times New Roman"/>
                <w:color w:val="222222"/>
                <w:lang w:eastAsia="it-IT"/>
              </w:rPr>
              <w:t>Tok</w:t>
            </w:r>
            <w:proofErr w:type="spellEnd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), le chat e l’</w:t>
            </w:r>
            <w:proofErr w:type="spellStart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instant</w:t>
            </w:r>
            <w:proofErr w:type="spellEnd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</w:t>
            </w:r>
            <w:proofErr w:type="spellStart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messaging</w:t>
            </w:r>
            <w:proofErr w:type="spellEnd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 (</w:t>
            </w:r>
            <w:proofErr w:type="spellStart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Twitter</w:t>
            </w:r>
            <w:proofErr w:type="spellEnd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, </w:t>
            </w:r>
            <w:proofErr w:type="spellStart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Whatsapp</w:t>
            </w:r>
            <w:proofErr w:type="spellEnd"/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) </w:t>
            </w:r>
          </w:p>
          <w:p w:rsidR="005B0026" w:rsidRDefault="006D0AB6" w:rsidP="00A406F0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 w:rsidRPr="005B0026">
              <w:rPr>
                <w:rFonts w:ascii="Times New Roman" w:eastAsia="Times New Roman" w:hAnsi="Times New Roman"/>
                <w:color w:val="222222"/>
                <w:lang w:eastAsia="it-IT"/>
              </w:rPr>
              <w:t>Utilizzare in modo corretto e responsabile tali strumenti (strategie software, strategie comportamentali e di controllo sull’uso da parte degli alunni)</w:t>
            </w:r>
            <w:r w:rsidR="00AD3905" w:rsidRPr="00A406F0">
              <w:rPr>
                <w:rFonts w:ascii="Times New Roman" w:eastAsia="Times New Roman" w:hAnsi="Times New Roman"/>
                <w:color w:val="222222"/>
                <w:lang w:eastAsia="it-IT"/>
              </w:rPr>
              <w:t>.</w:t>
            </w:r>
          </w:p>
          <w:p w:rsidR="00430295" w:rsidRDefault="00430295" w:rsidP="00A406F0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 xml:space="preserve">Sviluppare comportamenti corretti </w:t>
            </w:r>
          </w:p>
          <w:p w:rsidR="00430295" w:rsidRDefault="00430295" w:rsidP="00A406F0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Acquisire il concetto di “Cittadino Digitale”</w:t>
            </w:r>
          </w:p>
          <w:p w:rsidR="00B334AC" w:rsidRPr="00A406F0" w:rsidRDefault="00B334AC" w:rsidP="00A406F0">
            <w:pPr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lang w:eastAsia="it-IT"/>
              </w:rPr>
              <w:t>Rafforzare individuazione problematiche di disagio sin dalla Scuola Primaria, per potenziare strategie di intervento</w:t>
            </w:r>
          </w:p>
          <w:p w:rsidR="006D0AB6" w:rsidRPr="00AD3905" w:rsidRDefault="00CC154C" w:rsidP="00CC154C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Sensibilizzare e c</w:t>
            </w:r>
            <w:r w:rsidR="00AD3905" w:rsidRPr="00AD3905">
              <w:rPr>
                <w:rFonts w:ascii="Times New Roman" w:hAnsi="Times New Roman"/>
              </w:rPr>
              <w:t xml:space="preserve">oinvolgere i </w:t>
            </w:r>
            <w:r w:rsidR="00AD3905">
              <w:rPr>
                <w:rFonts w:ascii="Times New Roman" w:hAnsi="Times New Roman"/>
              </w:rPr>
              <w:t>genitori nel processo di crescita e consapevolezza della comunità educante.</w:t>
            </w:r>
          </w:p>
        </w:tc>
      </w:tr>
    </w:tbl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t>Durata del progetto formativo</w:t>
      </w:r>
    </w:p>
    <w:p w:rsidR="006D0AB6" w:rsidRPr="002A13DE" w:rsidRDefault="006D0AB6" w:rsidP="006D0AB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3209"/>
        <w:gridCol w:w="3211"/>
      </w:tblGrid>
      <w:tr w:rsidR="006D0AB6" w:rsidRPr="002A13DE" w:rsidTr="0031478A">
        <w:tc>
          <w:tcPr>
            <w:tcW w:w="325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Data presumibile di avvio</w:t>
            </w:r>
          </w:p>
        </w:tc>
        <w:tc>
          <w:tcPr>
            <w:tcW w:w="3259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Data presumibile di conclusione</w:t>
            </w:r>
          </w:p>
        </w:tc>
        <w:tc>
          <w:tcPr>
            <w:tcW w:w="3260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N° di ore complessive previste</w:t>
            </w:r>
          </w:p>
        </w:tc>
      </w:tr>
      <w:tr w:rsidR="006D0AB6" w:rsidRPr="002A13DE" w:rsidTr="0031478A">
        <w:tc>
          <w:tcPr>
            <w:tcW w:w="3259" w:type="dxa"/>
            <w:shd w:val="clear" w:color="auto" w:fill="auto"/>
          </w:tcPr>
          <w:p w:rsidR="006D0AB6" w:rsidRPr="002A13DE" w:rsidRDefault="00D0619D" w:rsidP="0031478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Ottobre</w:t>
            </w:r>
          </w:p>
        </w:tc>
        <w:tc>
          <w:tcPr>
            <w:tcW w:w="3259" w:type="dxa"/>
            <w:shd w:val="clear" w:color="auto" w:fill="auto"/>
          </w:tcPr>
          <w:p w:rsidR="006D0AB6" w:rsidRPr="002A13DE" w:rsidRDefault="007A0A0E" w:rsidP="0031478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Maggio</w:t>
            </w:r>
          </w:p>
        </w:tc>
        <w:tc>
          <w:tcPr>
            <w:tcW w:w="3260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t>Tempistica delle attività</w:t>
      </w:r>
    </w:p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7102"/>
      </w:tblGrid>
      <w:tr w:rsidR="006D0AB6" w:rsidRPr="002A13DE" w:rsidTr="0031478A">
        <w:tc>
          <w:tcPr>
            <w:tcW w:w="2526" w:type="dxa"/>
          </w:tcPr>
          <w:p w:rsidR="006D0AB6" w:rsidRPr="002A13DE" w:rsidRDefault="006D0AB6" w:rsidP="0031478A">
            <w:pPr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Mese/periodo</w:t>
            </w:r>
          </w:p>
        </w:tc>
        <w:tc>
          <w:tcPr>
            <w:tcW w:w="7102" w:type="dxa"/>
          </w:tcPr>
          <w:p w:rsidR="006D0AB6" w:rsidRPr="002A13DE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Pianificazione delle attività</w:t>
            </w:r>
          </w:p>
        </w:tc>
      </w:tr>
      <w:tr w:rsidR="006D0AB6" w:rsidRPr="002A13DE" w:rsidTr="0031478A">
        <w:tc>
          <w:tcPr>
            <w:tcW w:w="2526" w:type="dxa"/>
          </w:tcPr>
          <w:p w:rsidR="006D0AB6" w:rsidRPr="002A13DE" w:rsidRDefault="00D0619D" w:rsidP="003147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Ottobre</w:t>
            </w:r>
            <w:r w:rsidR="00CC154C">
              <w:rPr>
                <w:rFonts w:ascii="Times New Roman" w:hAnsi="Times New Roman"/>
                <w:b/>
              </w:rPr>
              <w:t xml:space="preserve"> - Dicembre</w:t>
            </w:r>
          </w:p>
        </w:tc>
        <w:tc>
          <w:tcPr>
            <w:tcW w:w="7102" w:type="dxa"/>
          </w:tcPr>
          <w:p w:rsidR="006D0AB6" w:rsidRDefault="00AD3905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Presentazione e </w:t>
            </w:r>
            <w:proofErr w:type="spellStart"/>
            <w:r>
              <w:rPr>
                <w:rFonts w:ascii="Times New Roman" w:hAnsi="Times New Roman"/>
                <w:b/>
              </w:rPr>
              <w:t>publicizzazione</w:t>
            </w:r>
            <w:proofErr w:type="spellEnd"/>
            <w:r>
              <w:rPr>
                <w:rFonts w:ascii="Times New Roman" w:hAnsi="Times New Roman"/>
                <w:b/>
              </w:rPr>
              <w:t xml:space="preserve"> d</w:t>
            </w:r>
            <w:r w:rsidR="00CC154C">
              <w:rPr>
                <w:rFonts w:ascii="Times New Roman" w:hAnsi="Times New Roman"/>
                <w:b/>
              </w:rPr>
              <w:t>i contenuti e</w:t>
            </w:r>
            <w:r>
              <w:rPr>
                <w:rFonts w:ascii="Times New Roman" w:hAnsi="Times New Roman"/>
                <w:b/>
              </w:rPr>
              <w:t xml:space="preserve"> materiale predisposto nell’ambito del </w:t>
            </w:r>
            <w:r w:rsidR="00CC154C">
              <w:rPr>
                <w:rFonts w:ascii="Times New Roman" w:hAnsi="Times New Roman"/>
                <w:b/>
              </w:rPr>
              <w:t>Regolamento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C154C">
              <w:rPr>
                <w:rFonts w:ascii="Times New Roman" w:hAnsi="Times New Roman"/>
                <w:b/>
              </w:rPr>
              <w:t>anti</w:t>
            </w:r>
            <w:r>
              <w:rPr>
                <w:rFonts w:ascii="Times New Roman" w:hAnsi="Times New Roman"/>
                <w:b/>
              </w:rPr>
              <w:t>bullismo</w:t>
            </w:r>
            <w:proofErr w:type="spellEnd"/>
          </w:p>
          <w:p w:rsidR="00EE7E70" w:rsidRDefault="00EE7E70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Attività specifiche per classi terze Polizia Postale – eventi in streaming</w:t>
            </w:r>
          </w:p>
          <w:p w:rsidR="000D0D61" w:rsidRDefault="000D0D61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 </w:t>
            </w:r>
            <w:proofErr w:type="gramStart"/>
            <w:r>
              <w:rPr>
                <w:rFonts w:ascii="Times New Roman" w:hAnsi="Times New Roman"/>
                <w:b/>
              </w:rPr>
              <w:t>novembre :</w:t>
            </w:r>
            <w:proofErr w:type="gramEnd"/>
            <w:r>
              <w:rPr>
                <w:rFonts w:ascii="Times New Roman" w:hAnsi="Times New Roman"/>
                <w:b/>
              </w:rPr>
              <w:t xml:space="preserve"> giornata evento in collaborazione UNICEF “Diritti dell’infanzia e dell’adolescenza”</w:t>
            </w:r>
          </w:p>
          <w:p w:rsidR="00253534" w:rsidRPr="002A13DE" w:rsidRDefault="00253534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Formazione docenti e personale scolastico</w:t>
            </w:r>
          </w:p>
        </w:tc>
      </w:tr>
      <w:tr w:rsidR="006D0AB6" w:rsidRPr="002A13DE" w:rsidTr="0031478A">
        <w:tc>
          <w:tcPr>
            <w:tcW w:w="2526" w:type="dxa"/>
          </w:tcPr>
          <w:p w:rsidR="00CC154C" w:rsidRDefault="00CC154C" w:rsidP="0031478A">
            <w:pPr>
              <w:rPr>
                <w:rFonts w:ascii="Times New Roman" w:hAnsi="Times New Roman"/>
                <w:b/>
              </w:rPr>
            </w:pPr>
          </w:p>
          <w:p w:rsidR="006D0AB6" w:rsidRPr="002A13DE" w:rsidRDefault="00AD3905" w:rsidP="003147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Gennaio </w:t>
            </w:r>
          </w:p>
        </w:tc>
        <w:tc>
          <w:tcPr>
            <w:tcW w:w="7102" w:type="dxa"/>
          </w:tcPr>
          <w:p w:rsidR="00CC154C" w:rsidRDefault="00CC154C" w:rsidP="0031478A">
            <w:pPr>
              <w:jc w:val="center"/>
              <w:rPr>
                <w:rFonts w:ascii="Times New Roman" w:hAnsi="Times New Roman"/>
                <w:b/>
              </w:rPr>
            </w:pPr>
          </w:p>
          <w:p w:rsidR="00B87575" w:rsidRDefault="007D29C8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 gennaio: </w:t>
            </w:r>
            <w:r w:rsidR="00B87575">
              <w:rPr>
                <w:rFonts w:ascii="Times New Roman" w:hAnsi="Times New Roman"/>
                <w:b/>
              </w:rPr>
              <w:t>“Giornata del rispetto”</w:t>
            </w:r>
          </w:p>
          <w:p w:rsidR="000C2E90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Incontro </w:t>
            </w:r>
            <w:r w:rsidR="00AD3905">
              <w:rPr>
                <w:rFonts w:ascii="Times New Roman" w:hAnsi="Times New Roman"/>
                <w:b/>
              </w:rPr>
              <w:t xml:space="preserve">alunni, </w:t>
            </w:r>
            <w:r>
              <w:rPr>
                <w:rFonts w:ascii="Times New Roman" w:hAnsi="Times New Roman"/>
                <w:b/>
              </w:rPr>
              <w:t>genitori</w:t>
            </w:r>
            <w:r w:rsidR="000C2E90">
              <w:rPr>
                <w:rFonts w:ascii="Times New Roman" w:hAnsi="Times New Roman"/>
                <w:b/>
              </w:rPr>
              <w:t xml:space="preserve"> con Forze dell’Ordine</w:t>
            </w:r>
          </w:p>
          <w:p w:rsidR="00EE7E70" w:rsidRDefault="00EE7E70" w:rsidP="00EE7E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Attività specifiche per classi terze Polizia Postale – eventi in streaming</w:t>
            </w:r>
          </w:p>
          <w:p w:rsidR="00606365" w:rsidRPr="002A13DE" w:rsidRDefault="00606365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Giornalino Scolastico “IO S…bullo”</w:t>
            </w:r>
          </w:p>
        </w:tc>
      </w:tr>
      <w:tr w:rsidR="006D0AB6" w:rsidRPr="002A13DE" w:rsidTr="0031478A">
        <w:tc>
          <w:tcPr>
            <w:tcW w:w="2526" w:type="dxa"/>
          </w:tcPr>
          <w:p w:rsidR="006D0AB6" w:rsidRDefault="006D0AB6" w:rsidP="003147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Febbraio </w:t>
            </w:r>
          </w:p>
          <w:p w:rsidR="00744B5A" w:rsidRPr="002A13DE" w:rsidRDefault="00744B5A" w:rsidP="003147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Marzo </w:t>
            </w:r>
          </w:p>
        </w:tc>
        <w:tc>
          <w:tcPr>
            <w:tcW w:w="7102" w:type="dxa"/>
          </w:tcPr>
          <w:p w:rsidR="00AD3905" w:rsidRDefault="00AD3905" w:rsidP="003147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Safer</w:t>
            </w:r>
            <w:proofErr w:type="spellEnd"/>
            <w:r>
              <w:rPr>
                <w:rFonts w:ascii="Times New Roman" w:hAnsi="Times New Roman"/>
                <w:b/>
              </w:rPr>
              <w:t xml:space="preserve"> Internet </w:t>
            </w:r>
            <w:proofErr w:type="spellStart"/>
            <w:r>
              <w:rPr>
                <w:rFonts w:ascii="Times New Roman" w:hAnsi="Times New Roman"/>
                <w:b/>
              </w:rPr>
              <w:t>Day</w:t>
            </w:r>
            <w:proofErr w:type="spellEnd"/>
            <w:r w:rsidR="00D02E2C">
              <w:rPr>
                <w:rFonts w:ascii="Times New Roman" w:hAnsi="Times New Roman"/>
                <w:b/>
              </w:rPr>
              <w:t xml:space="preserve">, </w:t>
            </w:r>
            <w:r w:rsidR="004366AF">
              <w:rPr>
                <w:rFonts w:ascii="Times New Roman" w:hAnsi="Times New Roman"/>
                <w:b/>
              </w:rPr>
              <w:t xml:space="preserve">evento </w:t>
            </w:r>
            <w:r w:rsidR="00B87575">
              <w:rPr>
                <w:rFonts w:ascii="Times New Roman" w:hAnsi="Times New Roman"/>
                <w:b/>
              </w:rPr>
              <w:t>11</w:t>
            </w:r>
            <w:r w:rsidR="003C4971">
              <w:rPr>
                <w:rFonts w:ascii="Times New Roman" w:hAnsi="Times New Roman"/>
                <w:b/>
              </w:rPr>
              <w:t>febbraio 202</w:t>
            </w:r>
            <w:r w:rsidR="00B87575">
              <w:rPr>
                <w:rFonts w:ascii="Times New Roman" w:hAnsi="Times New Roman"/>
                <w:b/>
              </w:rPr>
              <w:t>5</w:t>
            </w:r>
          </w:p>
          <w:p w:rsidR="00EE7E70" w:rsidRDefault="00EE7E70" w:rsidP="00EE7E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Attività specifiche per classi terze Polizia Postale – eventi in streaming</w:t>
            </w:r>
          </w:p>
          <w:p w:rsidR="006D0AB6" w:rsidRDefault="00D918D9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Percorsi di prevenzione universale </w:t>
            </w:r>
            <w:proofErr w:type="spellStart"/>
            <w:r w:rsidR="006D0AB6">
              <w:rPr>
                <w:rFonts w:ascii="Times New Roman" w:hAnsi="Times New Roman"/>
                <w:b/>
              </w:rPr>
              <w:t>antibullismo</w:t>
            </w:r>
            <w:proofErr w:type="spellEnd"/>
          </w:p>
          <w:p w:rsidR="00AD3905" w:rsidRPr="002A13DE" w:rsidRDefault="00B87575" w:rsidP="00B875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Eventuali c</w:t>
            </w:r>
            <w:r w:rsidR="00AD3905">
              <w:rPr>
                <w:rFonts w:ascii="Times New Roman" w:hAnsi="Times New Roman"/>
                <w:b/>
              </w:rPr>
              <w:t>onferenz</w:t>
            </w:r>
            <w:r w:rsidR="00BB0D21">
              <w:rPr>
                <w:rFonts w:ascii="Times New Roman" w:hAnsi="Times New Roman"/>
                <w:b/>
              </w:rPr>
              <w:t xml:space="preserve">a </w:t>
            </w:r>
            <w:r w:rsidR="00AD3905">
              <w:rPr>
                <w:rFonts w:ascii="Times New Roman" w:hAnsi="Times New Roman"/>
                <w:b/>
              </w:rPr>
              <w:t>e</w:t>
            </w:r>
            <w:r w:rsidR="00BB0D21">
              <w:rPr>
                <w:rFonts w:ascii="Times New Roman" w:hAnsi="Times New Roman"/>
                <w:b/>
              </w:rPr>
              <w:t xml:space="preserve"> </w:t>
            </w:r>
            <w:r w:rsidR="000C2E90">
              <w:rPr>
                <w:rFonts w:ascii="Times New Roman" w:hAnsi="Times New Roman"/>
                <w:b/>
              </w:rPr>
              <w:t>i</w:t>
            </w:r>
            <w:r w:rsidR="00BB0D21">
              <w:rPr>
                <w:rFonts w:ascii="Times New Roman" w:hAnsi="Times New Roman"/>
                <w:b/>
              </w:rPr>
              <w:t xml:space="preserve">ncontri </w:t>
            </w:r>
          </w:p>
        </w:tc>
      </w:tr>
      <w:tr w:rsidR="006D0AB6" w:rsidRPr="002A13DE" w:rsidTr="0031478A">
        <w:tc>
          <w:tcPr>
            <w:tcW w:w="2526" w:type="dxa"/>
          </w:tcPr>
          <w:p w:rsidR="006D0AB6" w:rsidRPr="002A13DE" w:rsidRDefault="006D0AB6" w:rsidP="00E0718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Aprile /</w:t>
            </w:r>
            <w:r w:rsidR="00E07187">
              <w:rPr>
                <w:rFonts w:ascii="Times New Roman" w:hAnsi="Times New Roman"/>
                <w:b/>
              </w:rPr>
              <w:t>Giugno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02" w:type="dxa"/>
          </w:tcPr>
          <w:p w:rsidR="00EE7E70" w:rsidRDefault="00EE7E70" w:rsidP="00EE7E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Attività specifiche per classi terze Polizia Postale – eventi in streaming</w:t>
            </w:r>
          </w:p>
          <w:p w:rsidR="00606365" w:rsidRDefault="000C2E90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Eventuali incontri genitori residuali</w:t>
            </w:r>
            <w:r w:rsidR="00606365">
              <w:rPr>
                <w:rFonts w:ascii="Times New Roman" w:hAnsi="Times New Roman"/>
                <w:b/>
              </w:rPr>
              <w:t xml:space="preserve"> </w:t>
            </w:r>
          </w:p>
          <w:p w:rsidR="000C2E90" w:rsidRDefault="00606365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Giornalino Scolastico “IO S…bullo”</w:t>
            </w:r>
          </w:p>
          <w:p w:rsidR="00744B5A" w:rsidRDefault="00744B5A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Rendicontazione attività</w:t>
            </w:r>
          </w:p>
          <w:p w:rsidR="00E07187" w:rsidRDefault="006D0AB6" w:rsidP="00E071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Termine attività</w:t>
            </w:r>
            <w:r w:rsidR="00E07187">
              <w:rPr>
                <w:rFonts w:ascii="Times New Roman" w:hAnsi="Times New Roman"/>
                <w:b/>
              </w:rPr>
              <w:t xml:space="preserve"> </w:t>
            </w:r>
          </w:p>
          <w:p w:rsidR="006D0AB6" w:rsidRPr="002A13DE" w:rsidRDefault="006D0AB6" w:rsidP="00E0718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D0AB6" w:rsidRPr="002A13DE" w:rsidTr="0031478A">
        <w:tc>
          <w:tcPr>
            <w:tcW w:w="2526" w:type="dxa"/>
          </w:tcPr>
          <w:p w:rsidR="006D0AB6" w:rsidRPr="002A13DE" w:rsidRDefault="006D0AB6" w:rsidP="003147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02" w:type="dxa"/>
          </w:tcPr>
          <w:p w:rsidR="006D0AB6" w:rsidRDefault="006D0AB6" w:rsidP="000C2E9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Incontri vari con genitori, </w:t>
            </w:r>
            <w:r w:rsidR="000C2E90"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</w:rPr>
              <w:t xml:space="preserve">nti ed </w:t>
            </w:r>
            <w:r w:rsidR="000C2E90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stituzioni da stabilire e calendarizzare</w:t>
            </w:r>
            <w:r w:rsidR="00744B5A">
              <w:rPr>
                <w:rFonts w:ascii="Times New Roman" w:hAnsi="Times New Roman"/>
                <w:b/>
              </w:rPr>
              <w:t xml:space="preserve">, secondo grado di fattibilità, </w:t>
            </w:r>
            <w:r>
              <w:rPr>
                <w:rFonts w:ascii="Times New Roman" w:hAnsi="Times New Roman"/>
                <w:b/>
              </w:rPr>
              <w:t>in corso d’anno con riferimento a Pian</w:t>
            </w:r>
            <w:r w:rsidR="00B215EB">
              <w:rPr>
                <w:rFonts w:ascii="Times New Roman" w:hAnsi="Times New Roman"/>
                <w:b/>
              </w:rPr>
              <w:t>o Legalità e area progetti 3.</w:t>
            </w:r>
          </w:p>
          <w:p w:rsidR="00B215EB" w:rsidRDefault="00B215EB" w:rsidP="000C2E9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 precisa che tutte le date e gli eventi sono da intendersi come da confermare a seconda delle circostanze e modalità che dovessero verificarsi in corso d’anno.</w:t>
            </w:r>
          </w:p>
          <w:p w:rsidR="006D0AB6" w:rsidRPr="002A13DE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6D0AB6" w:rsidRPr="002A13DE" w:rsidRDefault="006D0AB6" w:rsidP="006D0AB6">
      <w:pPr>
        <w:spacing w:after="0"/>
        <w:rPr>
          <w:rFonts w:ascii="Times New Roman" w:hAnsi="Times New Roman"/>
        </w:rPr>
      </w:pPr>
    </w:p>
    <w:p w:rsidR="006D0AB6" w:rsidRPr="002A13DE" w:rsidRDefault="006D0AB6" w:rsidP="006D0AB6">
      <w:pPr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t>Strumenti di verifica degli interventi realizzati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98"/>
        <w:gridCol w:w="678"/>
      </w:tblGrid>
      <w:tr w:rsidR="006D0AB6" w:rsidRPr="002A13DE" w:rsidTr="0031478A">
        <w:tc>
          <w:tcPr>
            <w:tcW w:w="5245" w:type="dxa"/>
            <w:tcBorders>
              <w:top w:val="nil"/>
              <w:left w:val="nil"/>
            </w:tcBorders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b/>
              </w:rPr>
              <w:t>SÌ</w:t>
            </w:r>
          </w:p>
        </w:tc>
        <w:tc>
          <w:tcPr>
            <w:tcW w:w="678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  <w:b/>
              </w:rPr>
              <w:t>NO</w:t>
            </w:r>
          </w:p>
        </w:tc>
      </w:tr>
      <w:tr w:rsidR="006D0AB6" w:rsidRPr="002A13DE" w:rsidTr="0031478A">
        <w:tc>
          <w:tcPr>
            <w:tcW w:w="5245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Griglie/schede</w:t>
            </w:r>
          </w:p>
        </w:tc>
        <w:tc>
          <w:tcPr>
            <w:tcW w:w="598" w:type="dxa"/>
            <w:shd w:val="clear" w:color="auto" w:fill="auto"/>
          </w:tcPr>
          <w:p w:rsidR="006D0AB6" w:rsidRPr="002A13DE" w:rsidRDefault="00253534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:rsidR="006D0AB6" w:rsidRPr="002D5CD7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5245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Questionari</w:t>
            </w:r>
          </w:p>
        </w:tc>
        <w:tc>
          <w:tcPr>
            <w:tcW w:w="598" w:type="dxa"/>
            <w:shd w:val="clear" w:color="auto" w:fill="auto"/>
          </w:tcPr>
          <w:p w:rsidR="006D0AB6" w:rsidRPr="002D5CD7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:rsidR="006D0AB6" w:rsidRPr="002D5CD7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5245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Auto-valutazione</w:t>
            </w:r>
          </w:p>
        </w:tc>
        <w:tc>
          <w:tcPr>
            <w:tcW w:w="598" w:type="dxa"/>
            <w:shd w:val="clear" w:color="auto" w:fill="auto"/>
          </w:tcPr>
          <w:p w:rsidR="006D0AB6" w:rsidRPr="002D5CD7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CD7">
              <w:rPr>
                <w:rFonts w:ascii="Times New Roman" w:hAnsi="Times New Roman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:rsidR="006D0AB6" w:rsidRPr="002D5CD7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5245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Narrazione</w:t>
            </w:r>
          </w:p>
        </w:tc>
        <w:tc>
          <w:tcPr>
            <w:tcW w:w="598" w:type="dxa"/>
            <w:shd w:val="clear" w:color="auto" w:fill="auto"/>
          </w:tcPr>
          <w:p w:rsidR="006D0AB6" w:rsidRPr="002D5CD7" w:rsidRDefault="00253534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:rsidR="006D0AB6" w:rsidRPr="002D5CD7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5245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 xml:space="preserve">Altro (specificare) </w:t>
            </w:r>
          </w:p>
          <w:p w:rsidR="006D0AB6" w:rsidRPr="002A13DE" w:rsidRDefault="006D0AB6" w:rsidP="00EE7E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shd w:val="clear" w:color="auto" w:fill="auto"/>
          </w:tcPr>
          <w:p w:rsidR="006D0AB6" w:rsidRPr="002D5CD7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5245" w:type="dxa"/>
            <w:shd w:val="clear" w:color="auto" w:fill="auto"/>
          </w:tcPr>
          <w:p w:rsidR="006D0AB6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Altro (specificare)</w:t>
            </w:r>
          </w:p>
          <w:p w:rsidR="00761516" w:rsidRPr="002A13DE" w:rsidRDefault="00761516" w:rsidP="00314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SPAZIO GIORNALINO</w:t>
            </w:r>
          </w:p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CONVEGNI, INCONTRI CON GENITORI</w:t>
            </w:r>
          </w:p>
        </w:tc>
        <w:tc>
          <w:tcPr>
            <w:tcW w:w="598" w:type="dxa"/>
            <w:shd w:val="clear" w:color="auto" w:fill="auto"/>
          </w:tcPr>
          <w:p w:rsidR="00CC25EC" w:rsidRDefault="00CC25EC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D0AB6" w:rsidRPr="002D5CD7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D0AB6" w:rsidRPr="002A13DE" w:rsidRDefault="006D0AB6" w:rsidP="006D0AB6">
      <w:pPr>
        <w:spacing w:after="0"/>
        <w:rPr>
          <w:rFonts w:ascii="Times New Roman" w:hAnsi="Times New Roman"/>
        </w:rPr>
      </w:pPr>
    </w:p>
    <w:p w:rsidR="006D0AB6" w:rsidRPr="002A13DE" w:rsidRDefault="006D0AB6" w:rsidP="006D0AB6">
      <w:pPr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br w:type="page"/>
      </w:r>
      <w:r w:rsidRPr="002A13DE">
        <w:rPr>
          <w:rFonts w:ascii="Times New Roman" w:hAnsi="Times New Roman"/>
          <w:b/>
          <w:u w:val="single"/>
        </w:rPr>
        <w:lastRenderedPageBreak/>
        <w:t>Punti di forza del progetto da inserire nel curricolo</w:t>
      </w:r>
    </w:p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D0AB6" w:rsidRPr="002A13DE" w:rsidTr="0031478A">
        <w:tc>
          <w:tcPr>
            <w:tcW w:w="9778" w:type="dxa"/>
            <w:shd w:val="clear" w:color="auto" w:fill="auto"/>
          </w:tcPr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Tematiche molto vicine al quotidiano vissuto degli alunni.</w:t>
            </w:r>
          </w:p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0AB6" w:rsidRPr="002A13DE" w:rsidRDefault="006D0AB6" w:rsidP="006D0AB6">
      <w:pPr>
        <w:spacing w:after="0"/>
        <w:rPr>
          <w:rFonts w:ascii="Times New Roman" w:hAnsi="Times New Roman"/>
        </w:rPr>
      </w:pPr>
    </w:p>
    <w:p w:rsidR="006D0AB6" w:rsidRPr="002A13DE" w:rsidRDefault="006D0AB6" w:rsidP="006D0AB6">
      <w:pPr>
        <w:spacing w:after="0"/>
        <w:rPr>
          <w:rFonts w:ascii="Times New Roman" w:hAnsi="Times New Roman"/>
        </w:rPr>
      </w:pPr>
    </w:p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t>Punti di criticità del progetto</w:t>
      </w:r>
    </w:p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D0AB6" w:rsidRPr="002A13DE" w:rsidTr="0031478A">
        <w:tc>
          <w:tcPr>
            <w:tcW w:w="9778" w:type="dxa"/>
            <w:shd w:val="clear" w:color="auto" w:fill="auto"/>
          </w:tcPr>
          <w:p w:rsidR="006D0AB6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Mancanza di una cultura e consapevolezza delle tematiche affrontate da parte di molti adulti con conseguente inadeguatezza formativa di famiglia ed enti.</w:t>
            </w:r>
          </w:p>
          <w:p w:rsidR="00D7747F" w:rsidRPr="002A13DE" w:rsidRDefault="00D7747F" w:rsidP="00314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Mancanza di una </w:t>
            </w:r>
            <w:r w:rsidR="000D0D61">
              <w:rPr>
                <w:rFonts w:ascii="Times New Roman" w:hAnsi="Times New Roman"/>
              </w:rPr>
              <w:t xml:space="preserve">reale </w:t>
            </w:r>
            <w:r>
              <w:rPr>
                <w:rFonts w:ascii="Times New Roman" w:hAnsi="Times New Roman"/>
              </w:rPr>
              <w:t xml:space="preserve">rete assistenziale con équipe </w:t>
            </w:r>
            <w:proofErr w:type="spellStart"/>
            <w:r>
              <w:rPr>
                <w:rFonts w:ascii="Times New Roman" w:hAnsi="Times New Roman"/>
              </w:rPr>
              <w:t>psico</w:t>
            </w:r>
            <w:proofErr w:type="spellEnd"/>
            <w:r>
              <w:rPr>
                <w:rFonts w:ascii="Times New Roman" w:hAnsi="Times New Roman"/>
              </w:rPr>
              <w:t xml:space="preserve">-socio-pedagogica </w:t>
            </w:r>
            <w:r w:rsidR="000D0D61">
              <w:rPr>
                <w:rFonts w:ascii="Times New Roman" w:hAnsi="Times New Roman"/>
              </w:rPr>
              <w:t>del territorio, soprattutto per le famiglie in situazione di svantaggio socio-economico e culturale.</w:t>
            </w:r>
          </w:p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0AB6" w:rsidRPr="002A13DE" w:rsidRDefault="006D0AB6" w:rsidP="006D0AB6">
      <w:pPr>
        <w:spacing w:after="0"/>
        <w:rPr>
          <w:rFonts w:ascii="Times New Roman" w:hAnsi="Times New Roman"/>
        </w:rPr>
      </w:pPr>
    </w:p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  <w:r w:rsidRPr="002A13DE">
        <w:rPr>
          <w:rFonts w:ascii="Times New Roman" w:hAnsi="Times New Roman"/>
          <w:b/>
          <w:u w:val="single"/>
        </w:rPr>
        <w:t>Osservazioni e proposte</w:t>
      </w:r>
    </w:p>
    <w:p w:rsidR="006D0AB6" w:rsidRPr="002A13DE" w:rsidRDefault="006D0AB6" w:rsidP="006D0AB6">
      <w:pPr>
        <w:spacing w:after="0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D0AB6" w:rsidRPr="002A13DE" w:rsidTr="0031478A">
        <w:tc>
          <w:tcPr>
            <w:tcW w:w="9778" w:type="dxa"/>
            <w:shd w:val="clear" w:color="auto" w:fill="auto"/>
          </w:tcPr>
          <w:p w:rsidR="006D0AB6" w:rsidRPr="002A13DE" w:rsidRDefault="00D918D9" w:rsidP="00314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Necessità sempre crescente di sensibilizzare e implementare </w:t>
            </w:r>
            <w:r w:rsidR="00253534">
              <w:rPr>
                <w:rFonts w:ascii="Times New Roman" w:hAnsi="Times New Roman"/>
              </w:rPr>
              <w:t>la creazione di una rete di tipo territoriale in ordine ai bisogni e alle necessità, con supporto</w:t>
            </w:r>
            <w:r w:rsidR="00071F1D">
              <w:rPr>
                <w:rFonts w:ascii="Times New Roman" w:hAnsi="Times New Roman"/>
              </w:rPr>
              <w:t xml:space="preserve"> di tipo psicologico e di assistenza.</w:t>
            </w:r>
          </w:p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0AB6" w:rsidRPr="002A13DE" w:rsidRDefault="006D0AB6" w:rsidP="00314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D0AB6" w:rsidRPr="002A13DE" w:rsidRDefault="006D0AB6" w:rsidP="006D0AB6">
      <w:pPr>
        <w:spacing w:after="0"/>
        <w:rPr>
          <w:rFonts w:ascii="Times New Roman" w:hAnsi="Times New Roman"/>
        </w:rPr>
      </w:pPr>
    </w:p>
    <w:p w:rsidR="006D0AB6" w:rsidRPr="002A13DE" w:rsidRDefault="006D0AB6" w:rsidP="006D0AB6">
      <w:pPr>
        <w:spacing w:after="0"/>
        <w:rPr>
          <w:rFonts w:ascii="Times New Roman" w:hAnsi="Times New Roman"/>
        </w:rPr>
      </w:pPr>
    </w:p>
    <w:p w:rsidR="006D0AB6" w:rsidRPr="002A13DE" w:rsidRDefault="006D0AB6" w:rsidP="006D0AB6">
      <w:pPr>
        <w:rPr>
          <w:rFonts w:ascii="Times New Roman" w:hAnsi="Times New Roman"/>
        </w:rPr>
      </w:pPr>
      <w:r w:rsidRPr="002A13D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D0AB6" w:rsidRPr="002A13DE" w:rsidTr="0031478A">
        <w:tc>
          <w:tcPr>
            <w:tcW w:w="9628" w:type="dxa"/>
          </w:tcPr>
          <w:p w:rsidR="006D0AB6" w:rsidRPr="002A13DE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PREVISIONE DI SPESA</w:t>
            </w:r>
          </w:p>
          <w:p w:rsidR="006D0AB6" w:rsidRPr="002A13DE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D0AB6" w:rsidRPr="002A13DE" w:rsidRDefault="006D0AB6" w:rsidP="006D0AB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349"/>
        <w:gridCol w:w="2359"/>
        <w:gridCol w:w="2333"/>
      </w:tblGrid>
      <w:tr w:rsidR="006D0AB6" w:rsidRPr="002A13DE" w:rsidTr="0031478A">
        <w:tc>
          <w:tcPr>
            <w:tcW w:w="9934" w:type="dxa"/>
            <w:gridSpan w:val="4"/>
          </w:tcPr>
          <w:p w:rsidR="006D0AB6" w:rsidRPr="002A13DE" w:rsidRDefault="00116F87" w:rsidP="003147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Richiesta esperti esterni</w:t>
            </w:r>
          </w:p>
          <w:p w:rsidR="006D0AB6" w:rsidRPr="002A13DE" w:rsidRDefault="006D0AB6" w:rsidP="0031478A">
            <w:pPr>
              <w:rPr>
                <w:rFonts w:ascii="Times New Roman" w:hAnsi="Times New Roman"/>
                <w:b/>
              </w:rPr>
            </w:pPr>
          </w:p>
        </w:tc>
      </w:tr>
      <w:tr w:rsidR="00D7747F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Descrizione</w:t>
            </w: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Quantità</w:t>
            </w: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Prezzo Singolo</w:t>
            </w: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Totale</w:t>
            </w:r>
          </w:p>
        </w:tc>
      </w:tr>
      <w:tr w:rsidR="00D7747F" w:rsidRPr="002A13DE" w:rsidTr="0031478A">
        <w:tc>
          <w:tcPr>
            <w:tcW w:w="2483" w:type="dxa"/>
          </w:tcPr>
          <w:p w:rsidR="006D0AB6" w:rsidRDefault="00D7747F" w:rsidP="00314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Personale esperto</w:t>
            </w:r>
          </w:p>
          <w:p w:rsidR="00D7747F" w:rsidRPr="002A13DE" w:rsidRDefault="00D7747F" w:rsidP="00314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Psicologo/sociologo/legale</w:t>
            </w:r>
          </w:p>
        </w:tc>
        <w:tc>
          <w:tcPr>
            <w:tcW w:w="2483" w:type="dxa"/>
          </w:tcPr>
          <w:p w:rsidR="006D0AB6" w:rsidRPr="002A13DE" w:rsidRDefault="00606365" w:rsidP="00314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ore</w:t>
            </w: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D7747F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D7747F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D7747F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D7747F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D7747F" w:rsidRPr="002A13DE" w:rsidTr="0031478A">
        <w:tc>
          <w:tcPr>
            <w:tcW w:w="2483" w:type="dxa"/>
            <w:tcBorders>
              <w:bottom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bottom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D7747F" w:rsidRPr="002A13DE" w:rsidTr="003147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  <w:r w:rsidRPr="002A13DE">
              <w:rPr>
                <w:rFonts w:ascii="Times New Roman" w:hAnsi="Times New Roman"/>
              </w:rPr>
              <w:t>TOTALE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</w:tbl>
    <w:p w:rsidR="006D0AB6" w:rsidRPr="002A13DE" w:rsidRDefault="006D0AB6" w:rsidP="006D0AB6">
      <w:pPr>
        <w:rPr>
          <w:rFonts w:ascii="Times New Roman" w:hAnsi="Times New Roman"/>
        </w:rPr>
      </w:pPr>
    </w:p>
    <w:p w:rsidR="006D0AB6" w:rsidRPr="002A13DE" w:rsidRDefault="006D0AB6" w:rsidP="006D0AB6">
      <w:pPr>
        <w:rPr>
          <w:rFonts w:ascii="Times New Roman" w:hAnsi="Times New Roman"/>
        </w:rPr>
      </w:pPr>
    </w:p>
    <w:p w:rsidR="006D0AB6" w:rsidRPr="002A13DE" w:rsidRDefault="006D0AB6" w:rsidP="006D0AB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8"/>
        <w:gridCol w:w="2395"/>
        <w:gridCol w:w="2416"/>
      </w:tblGrid>
      <w:tr w:rsidR="006D0AB6" w:rsidRPr="002A13DE" w:rsidTr="0031478A">
        <w:tc>
          <w:tcPr>
            <w:tcW w:w="9934" w:type="dxa"/>
            <w:gridSpan w:val="4"/>
          </w:tcPr>
          <w:p w:rsidR="006D0AB6" w:rsidRPr="002A13DE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Compenso forfetario</w:t>
            </w:r>
          </w:p>
          <w:p w:rsidR="006D0AB6" w:rsidRPr="002A13DE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al personale impegnato nei Progetti</w:t>
            </w:r>
          </w:p>
        </w:tc>
      </w:tr>
      <w:tr w:rsidR="006D0AB6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2483" w:type="dxa"/>
          </w:tcPr>
          <w:p w:rsidR="006D0AB6" w:rsidRPr="002A13DE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Qualifica</w:t>
            </w:r>
          </w:p>
        </w:tc>
        <w:tc>
          <w:tcPr>
            <w:tcW w:w="2484" w:type="dxa"/>
          </w:tcPr>
          <w:p w:rsidR="006D0AB6" w:rsidRPr="002A13DE" w:rsidRDefault="006D0AB6" w:rsidP="0031478A">
            <w:pPr>
              <w:jc w:val="center"/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Totale ore</w:t>
            </w: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  <w:b/>
              </w:rPr>
            </w:pPr>
            <w:r w:rsidRPr="002A13DE">
              <w:rPr>
                <w:rFonts w:ascii="Times New Roman" w:hAnsi="Times New Roman"/>
                <w:b/>
              </w:rPr>
              <w:t>Compenso</w:t>
            </w:r>
          </w:p>
        </w:tc>
      </w:tr>
      <w:tr w:rsidR="006D0AB6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2483" w:type="dxa"/>
            <w:tcBorders>
              <w:bottom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bottom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bottom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  <w:tr w:rsidR="006D0AB6" w:rsidRPr="002A13DE" w:rsidTr="0031478A"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6D0AB6" w:rsidRPr="002A13DE" w:rsidRDefault="006D0AB6" w:rsidP="0031478A">
            <w:pPr>
              <w:rPr>
                <w:rFonts w:ascii="Times New Roman" w:hAnsi="Times New Roman"/>
              </w:rPr>
            </w:pPr>
          </w:p>
        </w:tc>
      </w:tr>
    </w:tbl>
    <w:p w:rsidR="006D0AB6" w:rsidRPr="002A13DE" w:rsidRDefault="006D0AB6" w:rsidP="006D0AB6">
      <w:pPr>
        <w:rPr>
          <w:rFonts w:ascii="Times New Roman" w:hAnsi="Times New Roman"/>
        </w:rPr>
      </w:pPr>
    </w:p>
    <w:p w:rsidR="006D0AB6" w:rsidRPr="002A13DE" w:rsidRDefault="006D0AB6" w:rsidP="006D0AB6">
      <w:pPr>
        <w:rPr>
          <w:rFonts w:ascii="Times New Roman" w:hAnsi="Times New Roman"/>
        </w:rPr>
      </w:pPr>
      <w:r w:rsidRPr="002A13DE">
        <w:rPr>
          <w:rFonts w:ascii="Times New Roman" w:hAnsi="Times New Roman"/>
        </w:rPr>
        <w:t xml:space="preserve">Macerata Campania, </w:t>
      </w:r>
      <w:r w:rsidR="007A0A0E">
        <w:rPr>
          <w:rFonts w:ascii="Times New Roman" w:hAnsi="Times New Roman"/>
        </w:rPr>
        <w:t>25 settembre 2024</w:t>
      </w:r>
      <w:bookmarkStart w:id="0" w:name="_GoBack"/>
      <w:bookmarkEnd w:id="0"/>
    </w:p>
    <w:p w:rsidR="006D0AB6" w:rsidRPr="002A13DE" w:rsidRDefault="006D0AB6" w:rsidP="006D0AB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Prof.ssa </w:t>
      </w:r>
      <w:proofErr w:type="spellStart"/>
      <w:r>
        <w:rPr>
          <w:rFonts w:ascii="Times New Roman" w:hAnsi="Times New Roman"/>
          <w:b/>
        </w:rPr>
        <w:t>Trepiccione</w:t>
      </w:r>
      <w:proofErr w:type="spellEnd"/>
      <w:r>
        <w:rPr>
          <w:rFonts w:ascii="Times New Roman" w:hAnsi="Times New Roman"/>
          <w:b/>
        </w:rPr>
        <w:t xml:space="preserve"> Sipontina</w:t>
      </w:r>
    </w:p>
    <w:p w:rsidR="006D0AB6" w:rsidRPr="002A13DE" w:rsidRDefault="006D0AB6" w:rsidP="006D0AB6">
      <w:pPr>
        <w:rPr>
          <w:rFonts w:ascii="Times New Roman" w:hAnsi="Times New Roman"/>
        </w:rPr>
      </w:pPr>
    </w:p>
    <w:p w:rsidR="006D0AB6" w:rsidRPr="002A13DE" w:rsidRDefault="006D0AB6" w:rsidP="006D0AB6">
      <w:pPr>
        <w:rPr>
          <w:rFonts w:ascii="Times New Roman" w:hAnsi="Times New Roman"/>
        </w:rPr>
      </w:pPr>
    </w:p>
    <w:p w:rsidR="006D0AB6" w:rsidRPr="002A13DE" w:rsidRDefault="006D0AB6" w:rsidP="006D0AB6">
      <w:pPr>
        <w:rPr>
          <w:rFonts w:ascii="Times New Roman" w:hAnsi="Times New Roman"/>
        </w:rPr>
      </w:pPr>
    </w:p>
    <w:p w:rsidR="00742F1F" w:rsidRDefault="00742F1F"/>
    <w:sectPr w:rsidR="00742F1F" w:rsidSect="00BB7CA8">
      <w:headerReference w:type="default" r:id="rId17"/>
      <w:pgSz w:w="11906" w:h="16838"/>
      <w:pgMar w:top="130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60" w:rsidRDefault="00696260">
      <w:pPr>
        <w:spacing w:after="0" w:line="240" w:lineRule="auto"/>
      </w:pPr>
      <w:r>
        <w:separator/>
      </w:r>
    </w:p>
  </w:endnote>
  <w:endnote w:type="continuationSeparator" w:id="0">
    <w:p w:rsidR="00696260" w:rsidRDefault="0069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60" w:rsidRDefault="00696260">
      <w:pPr>
        <w:spacing w:after="0" w:line="240" w:lineRule="auto"/>
      </w:pPr>
      <w:r>
        <w:separator/>
      </w:r>
    </w:p>
  </w:footnote>
  <w:footnote w:type="continuationSeparator" w:id="0">
    <w:p w:rsidR="00696260" w:rsidRDefault="0069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3"/>
      <w:gridCol w:w="4080"/>
      <w:gridCol w:w="2815"/>
    </w:tblGrid>
    <w:tr w:rsidR="00872C41" w:rsidRPr="00545163" w:rsidTr="00627A9D">
      <w:trPr>
        <w:trHeight w:val="529"/>
      </w:trPr>
      <w:tc>
        <w:tcPr>
          <w:tcW w:w="2776" w:type="dxa"/>
          <w:vAlign w:val="center"/>
        </w:tcPr>
        <w:p w:rsidR="00872C41" w:rsidRPr="00545163" w:rsidRDefault="000C2E90" w:rsidP="00872C41">
          <w:pPr>
            <w:pStyle w:val="Intestazione"/>
            <w:jc w:val="center"/>
            <w:rPr>
              <w:b/>
              <w:bCs/>
              <w:color w:val="0000FF"/>
            </w:rPr>
          </w:pPr>
          <w:r w:rsidRPr="00545163">
            <w:rPr>
              <w:b/>
              <w:bCs/>
              <w:color w:val="0000FF"/>
            </w:rPr>
            <w:t>ISTITUTO COMPRENSIVO</w:t>
          </w:r>
        </w:p>
        <w:p w:rsidR="00872C41" w:rsidRPr="00545163" w:rsidRDefault="000C2E90" w:rsidP="00872C41">
          <w:pPr>
            <w:pStyle w:val="Intestazione"/>
            <w:jc w:val="center"/>
            <w:rPr>
              <w:b/>
              <w:bCs/>
              <w:color w:val="0000FF"/>
            </w:rPr>
          </w:pPr>
          <w:r w:rsidRPr="00545163">
            <w:rPr>
              <w:b/>
              <w:bCs/>
              <w:color w:val="0000FF"/>
            </w:rPr>
            <w:t>Macerata Campania</w:t>
          </w:r>
        </w:p>
        <w:p w:rsidR="00872C41" w:rsidRPr="00545163" w:rsidRDefault="00696260" w:rsidP="00872C41">
          <w:pPr>
            <w:pStyle w:val="Intestazione"/>
          </w:pPr>
        </w:p>
      </w:tc>
      <w:tc>
        <w:tcPr>
          <w:tcW w:w="4172" w:type="dxa"/>
          <w:vAlign w:val="center"/>
        </w:tcPr>
        <w:p w:rsidR="00872C41" w:rsidRPr="00545163" w:rsidRDefault="000C2E90" w:rsidP="00872C41">
          <w:pPr>
            <w:pStyle w:val="Intestazione"/>
            <w:jc w:val="center"/>
            <w:rPr>
              <w:b/>
              <w:sz w:val="32"/>
              <w:szCs w:val="32"/>
            </w:rPr>
          </w:pPr>
          <w:r w:rsidRPr="00545163">
            <w:rPr>
              <w:b/>
              <w:sz w:val="32"/>
              <w:szCs w:val="32"/>
            </w:rPr>
            <w:t>SCHEDA PROGETTO</w:t>
          </w:r>
        </w:p>
      </w:tc>
      <w:tc>
        <w:tcPr>
          <w:tcW w:w="2880" w:type="dxa"/>
          <w:vAlign w:val="center"/>
        </w:tcPr>
        <w:p w:rsidR="00872C41" w:rsidRPr="00545163" w:rsidRDefault="000C2E90" w:rsidP="00872C41">
          <w:pPr>
            <w:pStyle w:val="Intestazione"/>
            <w:jc w:val="center"/>
            <w:rPr>
              <w:b/>
              <w:sz w:val="32"/>
              <w:szCs w:val="32"/>
            </w:rPr>
          </w:pPr>
          <w:r w:rsidRPr="00545163">
            <w:rPr>
              <w:b/>
              <w:sz w:val="32"/>
              <w:szCs w:val="32"/>
            </w:rPr>
            <w:t xml:space="preserve">Pagina </w:t>
          </w:r>
          <w:r w:rsidRPr="00545163">
            <w:rPr>
              <w:b/>
              <w:sz w:val="32"/>
              <w:szCs w:val="32"/>
            </w:rPr>
            <w:fldChar w:fldCharType="begin"/>
          </w:r>
          <w:r w:rsidRPr="00545163">
            <w:rPr>
              <w:b/>
              <w:sz w:val="32"/>
              <w:szCs w:val="32"/>
            </w:rPr>
            <w:instrText xml:space="preserve"> PAGE </w:instrText>
          </w:r>
          <w:r w:rsidRPr="00545163">
            <w:rPr>
              <w:b/>
              <w:sz w:val="32"/>
              <w:szCs w:val="32"/>
            </w:rPr>
            <w:fldChar w:fldCharType="separate"/>
          </w:r>
          <w:r w:rsidR="007A0A0E">
            <w:rPr>
              <w:b/>
              <w:noProof/>
              <w:sz w:val="32"/>
              <w:szCs w:val="32"/>
            </w:rPr>
            <w:t>1</w:t>
          </w:r>
          <w:r w:rsidRPr="00545163">
            <w:rPr>
              <w:b/>
              <w:sz w:val="32"/>
              <w:szCs w:val="32"/>
            </w:rPr>
            <w:fldChar w:fldCharType="end"/>
          </w:r>
          <w:r w:rsidRPr="00545163">
            <w:rPr>
              <w:b/>
              <w:sz w:val="32"/>
              <w:szCs w:val="32"/>
            </w:rPr>
            <w:t xml:space="preserve"> di </w:t>
          </w:r>
          <w:r w:rsidRPr="00545163">
            <w:rPr>
              <w:b/>
              <w:sz w:val="32"/>
              <w:szCs w:val="32"/>
            </w:rPr>
            <w:fldChar w:fldCharType="begin"/>
          </w:r>
          <w:r w:rsidRPr="00545163">
            <w:rPr>
              <w:b/>
              <w:sz w:val="32"/>
              <w:szCs w:val="32"/>
            </w:rPr>
            <w:instrText xml:space="preserve"> NUMPAGES </w:instrText>
          </w:r>
          <w:r w:rsidRPr="00545163">
            <w:rPr>
              <w:b/>
              <w:sz w:val="32"/>
              <w:szCs w:val="32"/>
            </w:rPr>
            <w:fldChar w:fldCharType="separate"/>
          </w:r>
          <w:r w:rsidR="007A0A0E">
            <w:rPr>
              <w:b/>
              <w:noProof/>
              <w:sz w:val="32"/>
              <w:szCs w:val="32"/>
            </w:rPr>
            <w:t>9</w:t>
          </w:r>
          <w:r w:rsidRPr="00545163">
            <w:rPr>
              <w:b/>
              <w:sz w:val="32"/>
              <w:szCs w:val="32"/>
            </w:rPr>
            <w:fldChar w:fldCharType="end"/>
          </w:r>
        </w:p>
      </w:tc>
    </w:tr>
  </w:tbl>
  <w:p w:rsidR="00872C41" w:rsidRDefault="006962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464"/>
    <w:multiLevelType w:val="multilevel"/>
    <w:tmpl w:val="BCA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8539F"/>
    <w:multiLevelType w:val="hybridMultilevel"/>
    <w:tmpl w:val="6B74D38C"/>
    <w:lvl w:ilvl="0" w:tplc="0410000F">
      <w:start w:val="1"/>
      <w:numFmt w:val="decimal"/>
      <w:lvlText w:val="%1."/>
      <w:lvlJc w:val="left"/>
      <w:pPr>
        <w:ind w:left="2232" w:hanging="360"/>
      </w:pPr>
    </w:lvl>
    <w:lvl w:ilvl="1" w:tplc="04100019" w:tentative="1">
      <w:start w:val="1"/>
      <w:numFmt w:val="lowerLetter"/>
      <w:lvlText w:val="%2."/>
      <w:lvlJc w:val="left"/>
      <w:pPr>
        <w:ind w:left="2952" w:hanging="360"/>
      </w:pPr>
    </w:lvl>
    <w:lvl w:ilvl="2" w:tplc="0410001B" w:tentative="1">
      <w:start w:val="1"/>
      <w:numFmt w:val="lowerRoman"/>
      <w:lvlText w:val="%3."/>
      <w:lvlJc w:val="right"/>
      <w:pPr>
        <w:ind w:left="3672" w:hanging="180"/>
      </w:pPr>
    </w:lvl>
    <w:lvl w:ilvl="3" w:tplc="0410000F" w:tentative="1">
      <w:start w:val="1"/>
      <w:numFmt w:val="decimal"/>
      <w:lvlText w:val="%4."/>
      <w:lvlJc w:val="left"/>
      <w:pPr>
        <w:ind w:left="4392" w:hanging="360"/>
      </w:pPr>
    </w:lvl>
    <w:lvl w:ilvl="4" w:tplc="04100019" w:tentative="1">
      <w:start w:val="1"/>
      <w:numFmt w:val="lowerLetter"/>
      <w:lvlText w:val="%5."/>
      <w:lvlJc w:val="left"/>
      <w:pPr>
        <w:ind w:left="5112" w:hanging="360"/>
      </w:pPr>
    </w:lvl>
    <w:lvl w:ilvl="5" w:tplc="0410001B" w:tentative="1">
      <w:start w:val="1"/>
      <w:numFmt w:val="lowerRoman"/>
      <w:lvlText w:val="%6."/>
      <w:lvlJc w:val="right"/>
      <w:pPr>
        <w:ind w:left="5832" w:hanging="180"/>
      </w:pPr>
    </w:lvl>
    <w:lvl w:ilvl="6" w:tplc="0410000F" w:tentative="1">
      <w:start w:val="1"/>
      <w:numFmt w:val="decimal"/>
      <w:lvlText w:val="%7."/>
      <w:lvlJc w:val="left"/>
      <w:pPr>
        <w:ind w:left="6552" w:hanging="360"/>
      </w:pPr>
    </w:lvl>
    <w:lvl w:ilvl="7" w:tplc="04100019" w:tentative="1">
      <w:start w:val="1"/>
      <w:numFmt w:val="lowerLetter"/>
      <w:lvlText w:val="%8."/>
      <w:lvlJc w:val="left"/>
      <w:pPr>
        <w:ind w:left="7272" w:hanging="360"/>
      </w:pPr>
    </w:lvl>
    <w:lvl w:ilvl="8" w:tplc="0410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 w15:restartNumberingAfterBreak="0">
    <w:nsid w:val="0DE956B2"/>
    <w:multiLevelType w:val="hybridMultilevel"/>
    <w:tmpl w:val="83C0D732"/>
    <w:lvl w:ilvl="0" w:tplc="992E102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707D"/>
    <w:multiLevelType w:val="hybridMultilevel"/>
    <w:tmpl w:val="959AD79A"/>
    <w:lvl w:ilvl="0" w:tplc="F5D212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0092"/>
    <w:multiLevelType w:val="hybridMultilevel"/>
    <w:tmpl w:val="840C69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65B3"/>
    <w:multiLevelType w:val="hybridMultilevel"/>
    <w:tmpl w:val="56509D0E"/>
    <w:lvl w:ilvl="0" w:tplc="DA3EF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5683"/>
    <w:multiLevelType w:val="hybridMultilevel"/>
    <w:tmpl w:val="A3F2077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5404CA6"/>
    <w:multiLevelType w:val="hybridMultilevel"/>
    <w:tmpl w:val="9B5A3BFC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9B66D2E"/>
    <w:multiLevelType w:val="hybridMultilevel"/>
    <w:tmpl w:val="7F403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41B7C"/>
    <w:multiLevelType w:val="hybridMultilevel"/>
    <w:tmpl w:val="B4A80A34"/>
    <w:lvl w:ilvl="0" w:tplc="8DD81D08">
      <w:start w:val="1"/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4C120BD7"/>
    <w:multiLevelType w:val="hybridMultilevel"/>
    <w:tmpl w:val="AD52C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C3C63"/>
    <w:multiLevelType w:val="hybridMultilevel"/>
    <w:tmpl w:val="8CF4FEE8"/>
    <w:lvl w:ilvl="0" w:tplc="B39CF0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A93033"/>
    <w:multiLevelType w:val="hybridMultilevel"/>
    <w:tmpl w:val="69A41B7E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654B318B"/>
    <w:multiLevelType w:val="hybridMultilevel"/>
    <w:tmpl w:val="E0B41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1438C"/>
    <w:multiLevelType w:val="hybridMultilevel"/>
    <w:tmpl w:val="4A3EA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E6539"/>
    <w:multiLevelType w:val="hybridMultilevel"/>
    <w:tmpl w:val="840C69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15"/>
  </w:num>
  <w:num w:numId="9">
    <w:abstractNumId w:val="13"/>
  </w:num>
  <w:num w:numId="10">
    <w:abstractNumId w:val="3"/>
  </w:num>
  <w:num w:numId="11">
    <w:abstractNumId w:val="1"/>
  </w:num>
  <w:num w:numId="12">
    <w:abstractNumId w:val="5"/>
  </w:num>
  <w:num w:numId="13">
    <w:abstractNumId w:val="14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6"/>
    <w:rsid w:val="00034830"/>
    <w:rsid w:val="000401BD"/>
    <w:rsid w:val="00056C0D"/>
    <w:rsid w:val="00071F1D"/>
    <w:rsid w:val="00083C77"/>
    <w:rsid w:val="000931A7"/>
    <w:rsid w:val="000A23A0"/>
    <w:rsid w:val="000A2E05"/>
    <w:rsid w:val="000B690E"/>
    <w:rsid w:val="000B6A77"/>
    <w:rsid w:val="000C2E90"/>
    <w:rsid w:val="000C4175"/>
    <w:rsid w:val="000D0D61"/>
    <w:rsid w:val="000D55A8"/>
    <w:rsid w:val="000F2527"/>
    <w:rsid w:val="00116F87"/>
    <w:rsid w:val="00125A4D"/>
    <w:rsid w:val="0013137B"/>
    <w:rsid w:val="001560D4"/>
    <w:rsid w:val="00156218"/>
    <w:rsid w:val="00165FF6"/>
    <w:rsid w:val="0018320C"/>
    <w:rsid w:val="001A0417"/>
    <w:rsid w:val="002013E2"/>
    <w:rsid w:val="002128AF"/>
    <w:rsid w:val="00243CFB"/>
    <w:rsid w:val="00246079"/>
    <w:rsid w:val="00253534"/>
    <w:rsid w:val="002D24D5"/>
    <w:rsid w:val="002D5542"/>
    <w:rsid w:val="002F107F"/>
    <w:rsid w:val="002F54A1"/>
    <w:rsid w:val="00300060"/>
    <w:rsid w:val="00346DD4"/>
    <w:rsid w:val="00366ED9"/>
    <w:rsid w:val="00396963"/>
    <w:rsid w:val="003A1DAE"/>
    <w:rsid w:val="003B274F"/>
    <w:rsid w:val="003B7BF7"/>
    <w:rsid w:val="003C2302"/>
    <w:rsid w:val="003C2DF1"/>
    <w:rsid w:val="003C36B1"/>
    <w:rsid w:val="003C4971"/>
    <w:rsid w:val="00404543"/>
    <w:rsid w:val="00421C32"/>
    <w:rsid w:val="00430295"/>
    <w:rsid w:val="00433C68"/>
    <w:rsid w:val="004366AF"/>
    <w:rsid w:val="0047590A"/>
    <w:rsid w:val="00475CCF"/>
    <w:rsid w:val="004B59FB"/>
    <w:rsid w:val="004C43F3"/>
    <w:rsid w:val="004D74A3"/>
    <w:rsid w:val="00534931"/>
    <w:rsid w:val="005B0026"/>
    <w:rsid w:val="005B280B"/>
    <w:rsid w:val="005F44D5"/>
    <w:rsid w:val="00606365"/>
    <w:rsid w:val="00624907"/>
    <w:rsid w:val="00626137"/>
    <w:rsid w:val="006365E8"/>
    <w:rsid w:val="00645743"/>
    <w:rsid w:val="006506EE"/>
    <w:rsid w:val="00683947"/>
    <w:rsid w:val="00696260"/>
    <w:rsid w:val="006D0AB6"/>
    <w:rsid w:val="00700EBE"/>
    <w:rsid w:val="007370DB"/>
    <w:rsid w:val="00737FCC"/>
    <w:rsid w:val="00742F1F"/>
    <w:rsid w:val="00744B5A"/>
    <w:rsid w:val="007458E5"/>
    <w:rsid w:val="00757718"/>
    <w:rsid w:val="00761516"/>
    <w:rsid w:val="00763F09"/>
    <w:rsid w:val="0076465C"/>
    <w:rsid w:val="007658AE"/>
    <w:rsid w:val="0078780B"/>
    <w:rsid w:val="007A0A0E"/>
    <w:rsid w:val="007C43D0"/>
    <w:rsid w:val="007D29C8"/>
    <w:rsid w:val="007F6801"/>
    <w:rsid w:val="0080273B"/>
    <w:rsid w:val="00811F12"/>
    <w:rsid w:val="008356E5"/>
    <w:rsid w:val="00851C29"/>
    <w:rsid w:val="00870CEA"/>
    <w:rsid w:val="008A3DA7"/>
    <w:rsid w:val="008D4C82"/>
    <w:rsid w:val="008D636C"/>
    <w:rsid w:val="008E02E2"/>
    <w:rsid w:val="008F46AB"/>
    <w:rsid w:val="0098263B"/>
    <w:rsid w:val="009857CD"/>
    <w:rsid w:val="00995472"/>
    <w:rsid w:val="009A4C89"/>
    <w:rsid w:val="00A24CA7"/>
    <w:rsid w:val="00A26DE4"/>
    <w:rsid w:val="00A30FF2"/>
    <w:rsid w:val="00A34C9F"/>
    <w:rsid w:val="00A406F0"/>
    <w:rsid w:val="00A40ECF"/>
    <w:rsid w:val="00A45205"/>
    <w:rsid w:val="00A52702"/>
    <w:rsid w:val="00A72521"/>
    <w:rsid w:val="00AA183D"/>
    <w:rsid w:val="00AC4E49"/>
    <w:rsid w:val="00AD0019"/>
    <w:rsid w:val="00AD3905"/>
    <w:rsid w:val="00B20781"/>
    <w:rsid w:val="00B215EB"/>
    <w:rsid w:val="00B3165D"/>
    <w:rsid w:val="00B334AC"/>
    <w:rsid w:val="00B37211"/>
    <w:rsid w:val="00B4071E"/>
    <w:rsid w:val="00B53D74"/>
    <w:rsid w:val="00B54A72"/>
    <w:rsid w:val="00B64F72"/>
    <w:rsid w:val="00B87575"/>
    <w:rsid w:val="00B95BA7"/>
    <w:rsid w:val="00BB0D21"/>
    <w:rsid w:val="00BE4B14"/>
    <w:rsid w:val="00C03F78"/>
    <w:rsid w:val="00C21285"/>
    <w:rsid w:val="00C36EF7"/>
    <w:rsid w:val="00C44D23"/>
    <w:rsid w:val="00C46FF9"/>
    <w:rsid w:val="00C72D56"/>
    <w:rsid w:val="00C8364A"/>
    <w:rsid w:val="00CA3F51"/>
    <w:rsid w:val="00CA69F3"/>
    <w:rsid w:val="00CC154C"/>
    <w:rsid w:val="00CC25EC"/>
    <w:rsid w:val="00CE169A"/>
    <w:rsid w:val="00D02E2C"/>
    <w:rsid w:val="00D0619D"/>
    <w:rsid w:val="00D13B33"/>
    <w:rsid w:val="00D20E9F"/>
    <w:rsid w:val="00D566FA"/>
    <w:rsid w:val="00D56A8E"/>
    <w:rsid w:val="00D7747F"/>
    <w:rsid w:val="00D918D9"/>
    <w:rsid w:val="00D92C3E"/>
    <w:rsid w:val="00D94C06"/>
    <w:rsid w:val="00D96DB2"/>
    <w:rsid w:val="00DD17F4"/>
    <w:rsid w:val="00DF1CE1"/>
    <w:rsid w:val="00DF3717"/>
    <w:rsid w:val="00E07187"/>
    <w:rsid w:val="00E31E0E"/>
    <w:rsid w:val="00E555DF"/>
    <w:rsid w:val="00E87B6D"/>
    <w:rsid w:val="00EB377B"/>
    <w:rsid w:val="00EB3BB7"/>
    <w:rsid w:val="00EC231F"/>
    <w:rsid w:val="00EE7E70"/>
    <w:rsid w:val="00F07302"/>
    <w:rsid w:val="00F42700"/>
    <w:rsid w:val="00F51A61"/>
    <w:rsid w:val="00F63291"/>
    <w:rsid w:val="00F71DCA"/>
    <w:rsid w:val="00F75784"/>
    <w:rsid w:val="00F8432C"/>
    <w:rsid w:val="00FD0BF5"/>
    <w:rsid w:val="00FE7FD2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4616"/>
  <w15:chartTrackingRefBased/>
  <w15:docId w15:val="{1E05B6D1-C77F-4911-A663-21984C88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AB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D0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D0AB6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6D0AB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D0AB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58A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5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maceratacampania.edu.it/wp-content/uploads/2021/04/LINEE-DI-ORIENTAMENTO-D.M.-18-del-13-01-2021-per-la-prevenzione-e-il-contrasto-dei-fenomeni-di-Bullismo-e-Cyberbullismo.pdf" TargetMode="External"/><Relationship Id="rId13" Type="http://schemas.openxmlformats.org/officeDocument/2006/relationships/hyperlink" Target="https://www.generazioniconnesse.it/site/it/le-tematich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mi.camera.it/leg19/provvedimento/disposizioni-in-materia-di-prevenzione-e-contrasto-del-bullismo-e-del-cyberbullismo.html" TargetMode="External"/><Relationship Id="rId12" Type="http://schemas.openxmlformats.org/officeDocument/2006/relationships/hyperlink" Target="https://www.unicef.it/italia-amica-dei-bambini/scuola-amica-bambini/progetto-scuola-amica-bambini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atocms-assets.com/30196/1617023696-schede-formativefilmografiabullism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ur.gov.it/documents/20182/0/Linee+guida+Educazione+civica.pdf/9ffd1e06-db57-1596-c742-216b3f42b995?t=17257101906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cef.it/diritti-bambini-italia/bullismo-cyberbullismo/sicurezza-in-rete/" TargetMode="External"/><Relationship Id="rId10" Type="http://schemas.openxmlformats.org/officeDocument/2006/relationships/hyperlink" Target="https://icmaceratacampania.edu.it/wp-content/uploads/2021/04/Linee-di-Orientamento-2021-USR-Campania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cmaceratacampania.edu.it/wp-content/uploads/2021/04/Linee-di-Orientamento-Nota-Ministeriale-482-2021-per-la-Prevenzione-e-il-contrasto-del-Bullismo-e-Cyberbullismo.pdf" TargetMode="External"/><Relationship Id="rId14" Type="http://schemas.openxmlformats.org/officeDocument/2006/relationships/hyperlink" Target="https://www.unicef.it/italia-amica-dei-bambini/scuola-amica-bambini/proposta-educativ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CARPINO</dc:creator>
  <cp:keywords/>
  <dc:description/>
  <cp:lastModifiedBy>Messoanuovo.it</cp:lastModifiedBy>
  <cp:revision>3</cp:revision>
  <dcterms:created xsi:type="dcterms:W3CDTF">2024-09-25T11:27:00Z</dcterms:created>
  <dcterms:modified xsi:type="dcterms:W3CDTF">2024-09-25T17:24:00Z</dcterms:modified>
</cp:coreProperties>
</file>